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CAFBF" w14:textId="28F23B7C" w:rsidR="00461A95" w:rsidRPr="00443F29" w:rsidRDefault="00461A95" w:rsidP="00461A95">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106-bis-e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6367B">
        <w:rPr>
          <w:rFonts w:ascii="Arial" w:eastAsia="MS Mincho" w:hAnsi="Arial" w:cs="Arial"/>
          <w:b/>
          <w:sz w:val="24"/>
          <w:szCs w:val="24"/>
          <w:lang w:val="en-US"/>
        </w:rPr>
        <w:t>R4-2</w:t>
      </w:r>
      <w:r>
        <w:rPr>
          <w:rFonts w:ascii="Arial" w:eastAsia="MS Mincho" w:hAnsi="Arial" w:cs="Arial"/>
          <w:b/>
          <w:sz w:val="24"/>
          <w:szCs w:val="24"/>
          <w:lang w:val="en-US"/>
        </w:rPr>
        <w:t>30</w:t>
      </w:r>
      <w:r w:rsidR="00376DFE">
        <w:rPr>
          <w:rFonts w:ascii="Arial" w:eastAsia="MS Mincho" w:hAnsi="Arial" w:cs="Arial"/>
          <w:b/>
          <w:sz w:val="24"/>
          <w:szCs w:val="24"/>
          <w:lang w:val="en-US"/>
        </w:rPr>
        <w:t>4812</w:t>
      </w:r>
    </w:p>
    <w:p w14:paraId="30EEF347" w14:textId="77777777" w:rsidR="00461A95" w:rsidRPr="00443F29" w:rsidRDefault="00461A95" w:rsidP="00461A95">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062030">
        <w:rPr>
          <w:rFonts w:ascii="Arial" w:eastAsia="宋体" w:hAnsi="Arial" w:cs="Arial"/>
          <w:b/>
          <w:sz w:val="24"/>
          <w:szCs w:val="24"/>
          <w:lang w:eastAsia="zh-CN"/>
        </w:rPr>
        <w:t>Online, April 17 – April 26, 2023</w:t>
      </w:r>
    </w:p>
    <w:p w14:paraId="654879EC" w14:textId="77777777" w:rsidR="002A1D39" w:rsidRPr="00D87D31" w:rsidRDefault="002A1D39" w:rsidP="002A1D39">
      <w:pPr>
        <w:pStyle w:val="a3"/>
        <w:tabs>
          <w:tab w:val="right" w:pos="9781"/>
          <w:tab w:val="right" w:pos="13323"/>
        </w:tabs>
        <w:jc w:val="both"/>
        <w:outlineLvl w:val="0"/>
        <w:rPr>
          <w:rFonts w:eastAsia="宋体"/>
          <w:sz w:val="24"/>
          <w:lang w:eastAsia="zh-CN"/>
        </w:rPr>
      </w:pPr>
    </w:p>
    <w:bookmarkEnd w:id="2"/>
    <w:bookmarkEnd w:id="3"/>
    <w:p w14:paraId="40A969E7" w14:textId="732319DE" w:rsidR="000500F3" w:rsidRPr="00AE6A83" w:rsidRDefault="000500F3" w:rsidP="000500F3">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Pr="00C94C9A">
        <w:rPr>
          <w:rFonts w:ascii="Arial" w:hAnsi="Arial" w:cs="Arial"/>
          <w:b/>
          <w:highlight w:val="yellow"/>
        </w:rPr>
        <w:t>[DRAFT]</w:t>
      </w:r>
      <w:r>
        <w:rPr>
          <w:rFonts w:ascii="Arial" w:hAnsi="Arial" w:cs="Arial"/>
          <w:b/>
        </w:rPr>
        <w:t xml:space="preserve"> </w:t>
      </w:r>
      <w:r w:rsidR="00367822" w:rsidRPr="00367822">
        <w:rPr>
          <w:rFonts w:ascii="Arial" w:hAnsi="Arial" w:cs="Arial"/>
          <w:bCs/>
        </w:rPr>
        <w:t>LS to RAN2 on the measurement framework in R18 LTM</w:t>
      </w:r>
    </w:p>
    <w:p w14:paraId="3E508EE5" w14:textId="12864BA8" w:rsidR="000500F3" w:rsidRPr="00AE6A83" w:rsidRDefault="000500F3" w:rsidP="000500F3">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3386C813" w14:textId="797F41C5" w:rsidR="000500F3" w:rsidRPr="00AE6A83" w:rsidRDefault="000500F3" w:rsidP="000500F3">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sidR="00F948D6">
        <w:rPr>
          <w:rFonts w:ascii="Arial" w:hAnsi="Arial" w:cs="Arial"/>
          <w:bCs/>
          <w:lang w:eastAsia="zh-CN"/>
        </w:rPr>
        <w:t>8</w:t>
      </w:r>
    </w:p>
    <w:p w14:paraId="54B6556C" w14:textId="00BB1E31" w:rsidR="000500F3" w:rsidRPr="00AE6A83" w:rsidRDefault="000500F3" w:rsidP="000500F3">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347CA5" w:rsidRPr="00347CA5">
        <w:rPr>
          <w:rFonts w:ascii="Arial" w:hAnsi="Arial" w:cs="Arial"/>
          <w:bCs/>
        </w:rPr>
        <w:t>NR_Mob_enh2-Core</w:t>
      </w:r>
    </w:p>
    <w:p w14:paraId="71F7E5E0" w14:textId="77777777" w:rsidR="000500F3" w:rsidRPr="00AE6A83" w:rsidRDefault="000500F3" w:rsidP="000500F3">
      <w:pPr>
        <w:spacing w:after="60"/>
        <w:ind w:left="1985" w:hanging="1985"/>
        <w:rPr>
          <w:rFonts w:ascii="Arial" w:hAnsi="Arial" w:cs="Arial"/>
          <w:b/>
        </w:rPr>
      </w:pPr>
    </w:p>
    <w:p w14:paraId="4E3AB3D1" w14:textId="77777777" w:rsidR="000500F3" w:rsidRPr="00AE6A83" w:rsidRDefault="000500F3" w:rsidP="000500F3">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3D113311" w14:textId="2A0B8ACC" w:rsidR="000500F3" w:rsidRPr="00AE6A83" w:rsidRDefault="000500F3" w:rsidP="000500F3">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sidR="00740E99">
        <w:rPr>
          <w:rFonts w:ascii="Arial" w:hAnsi="Arial" w:cs="Arial"/>
          <w:bCs/>
        </w:rPr>
        <w:t>2</w:t>
      </w:r>
    </w:p>
    <w:p w14:paraId="57E0DA5B" w14:textId="69EA1386" w:rsidR="000500F3" w:rsidRPr="00AE6A83" w:rsidRDefault="000500F3" w:rsidP="000500F3">
      <w:pPr>
        <w:spacing w:after="60"/>
        <w:ind w:left="1985" w:hanging="1985"/>
        <w:rPr>
          <w:rFonts w:ascii="Arial" w:hAnsi="Arial" w:cs="Arial"/>
          <w:bCs/>
        </w:rPr>
      </w:pPr>
      <w:r w:rsidRPr="00AE6A83">
        <w:rPr>
          <w:rFonts w:ascii="Arial" w:hAnsi="Arial" w:cs="Arial"/>
          <w:b/>
        </w:rPr>
        <w:t>Cc:</w:t>
      </w:r>
      <w:r>
        <w:rPr>
          <w:rFonts w:ascii="Arial" w:hAnsi="Arial" w:cs="Arial"/>
          <w:bCs/>
        </w:rPr>
        <w:tab/>
      </w:r>
      <w:r w:rsidR="00DD3FA4">
        <w:rPr>
          <w:rFonts w:ascii="Arial" w:hAnsi="Arial" w:cs="Arial"/>
          <w:bCs/>
        </w:rPr>
        <w:t>RAN WG</w:t>
      </w:r>
      <w:r w:rsidR="00740E99">
        <w:rPr>
          <w:rFonts w:ascii="Arial" w:hAnsi="Arial" w:cs="Arial"/>
          <w:bCs/>
        </w:rPr>
        <w:t>1</w:t>
      </w:r>
    </w:p>
    <w:p w14:paraId="6825C453" w14:textId="77777777" w:rsidR="000500F3" w:rsidRPr="00AE6A83" w:rsidRDefault="000500F3" w:rsidP="000500F3">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0BE99A3E" w14:textId="1267F100" w:rsidR="000500F3" w:rsidRPr="00AE6A83" w:rsidRDefault="000500F3" w:rsidP="000500F3">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sidR="005D082C">
        <w:rPr>
          <w:rFonts w:cs="Arial"/>
          <w:b/>
          <w:lang w:eastAsia="zh-CN"/>
        </w:rPr>
        <w:t>Yanliang SUN</w:t>
      </w:r>
      <w:r w:rsidRPr="00AE6A83">
        <w:rPr>
          <w:rFonts w:cs="Arial"/>
          <w:bCs/>
        </w:rPr>
        <w:tab/>
      </w:r>
    </w:p>
    <w:p w14:paraId="1BCEFA31" w14:textId="7FFB0DF3" w:rsidR="000500F3" w:rsidRPr="00550B18" w:rsidRDefault="000500F3" w:rsidP="000500F3">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w:t>
      </w:r>
      <w:r w:rsidR="005D082C">
        <w:rPr>
          <w:rFonts w:cs="Arial"/>
        </w:rPr>
        <w:t>Yanliang.sun@vivo.com</w:t>
      </w:r>
    </w:p>
    <w:p w14:paraId="6E60F015" w14:textId="77777777" w:rsidR="000500F3" w:rsidRPr="00AE6A83" w:rsidRDefault="000500F3" w:rsidP="000500F3">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17E73E02" w14:textId="77777777" w:rsidR="000500F3" w:rsidRPr="00AE6A83" w:rsidRDefault="000500F3" w:rsidP="000500F3">
      <w:pPr>
        <w:pBdr>
          <w:bottom w:val="single" w:sz="4" w:space="1" w:color="auto"/>
        </w:pBdr>
        <w:rPr>
          <w:rFonts w:ascii="Arial" w:hAnsi="Arial" w:cs="Arial"/>
        </w:rPr>
      </w:pPr>
    </w:p>
    <w:p w14:paraId="1D428741" w14:textId="77777777" w:rsidR="000500F3" w:rsidRPr="00AE6A83" w:rsidRDefault="000500F3" w:rsidP="000500F3">
      <w:pPr>
        <w:spacing w:after="120"/>
        <w:rPr>
          <w:rFonts w:ascii="Arial" w:hAnsi="Arial" w:cs="Arial"/>
          <w:b/>
        </w:rPr>
      </w:pPr>
      <w:r w:rsidRPr="00AE6A83">
        <w:rPr>
          <w:rFonts w:ascii="Arial" w:hAnsi="Arial" w:cs="Arial"/>
          <w:b/>
        </w:rPr>
        <w:t>1. Overall Description:</w:t>
      </w:r>
    </w:p>
    <w:p w14:paraId="1C4B88C1" w14:textId="2512C68F" w:rsidR="000500F3" w:rsidRDefault="000500F3" w:rsidP="000500F3">
      <w:pPr>
        <w:spacing w:after="120"/>
        <w:jc w:val="both"/>
        <w:rPr>
          <w:rFonts w:ascii="Arial" w:hAnsi="Arial" w:cs="Arial"/>
          <w:lang w:eastAsia="zh-CN"/>
        </w:rPr>
      </w:pPr>
      <w:r w:rsidRPr="005F52CC">
        <w:rPr>
          <w:rFonts w:ascii="Arial" w:hAnsi="Arial" w:cs="Arial"/>
          <w:lang w:eastAsia="zh-CN"/>
        </w:rPr>
        <w:t>In RAN4 #10</w:t>
      </w:r>
      <w:r w:rsidR="004B5158">
        <w:rPr>
          <w:rFonts w:ascii="Arial" w:hAnsi="Arial" w:cs="Arial"/>
          <w:lang w:eastAsia="zh-CN"/>
        </w:rPr>
        <w:t>6</w:t>
      </w:r>
      <w:r w:rsidR="00304A74">
        <w:rPr>
          <w:rFonts w:ascii="Arial" w:hAnsi="Arial" w:cs="Arial"/>
          <w:lang w:eastAsia="zh-CN"/>
        </w:rPr>
        <w:t>-bis-e</w:t>
      </w:r>
      <w:r w:rsidRPr="005F52CC">
        <w:rPr>
          <w:rFonts w:ascii="Arial" w:hAnsi="Arial" w:cs="Arial"/>
          <w:lang w:eastAsia="zh-CN"/>
        </w:rPr>
        <w:t xml:space="preserve"> meetings, RAN4 have </w:t>
      </w:r>
      <w:r w:rsidR="007820F1">
        <w:rPr>
          <w:rFonts w:ascii="Arial" w:hAnsi="Arial" w:cs="Arial"/>
          <w:lang w:eastAsia="zh-CN"/>
        </w:rPr>
        <w:t xml:space="preserve">further </w:t>
      </w:r>
      <w:r w:rsidRPr="005F52CC">
        <w:rPr>
          <w:rFonts w:ascii="Arial" w:hAnsi="Arial" w:cs="Arial"/>
          <w:lang w:eastAsia="zh-CN"/>
        </w:rPr>
        <w:t xml:space="preserve">discussed </w:t>
      </w:r>
      <w:r w:rsidR="000817EA">
        <w:rPr>
          <w:rFonts w:ascii="Arial" w:hAnsi="Arial" w:cs="Arial"/>
          <w:lang w:eastAsia="zh-CN"/>
        </w:rPr>
        <w:t xml:space="preserve">the </w:t>
      </w:r>
      <w:r w:rsidR="009F7503">
        <w:rPr>
          <w:rFonts w:ascii="Arial" w:hAnsi="Arial" w:cs="Arial"/>
          <w:lang w:eastAsia="zh-CN"/>
        </w:rPr>
        <w:t>measurement framework for R18 LTM</w:t>
      </w:r>
      <w:r>
        <w:rPr>
          <w:rFonts w:ascii="Arial" w:hAnsi="Arial" w:cs="Arial"/>
          <w:lang w:eastAsia="zh-CN"/>
        </w:rPr>
        <w:t>.</w:t>
      </w:r>
      <w:r w:rsidR="009F7503">
        <w:rPr>
          <w:rFonts w:ascii="Arial" w:hAnsi="Arial" w:cs="Arial"/>
          <w:lang w:eastAsia="zh-CN"/>
        </w:rPr>
        <w:t xml:space="preserve"> Based on discussion RAN4 h</w:t>
      </w:r>
      <w:r w:rsidR="00F558C7">
        <w:rPr>
          <w:rFonts w:ascii="Arial" w:hAnsi="Arial" w:cs="Arial"/>
          <w:lang w:eastAsia="zh-CN"/>
        </w:rPr>
        <w:t>ave</w:t>
      </w:r>
      <w:r w:rsidR="009F7503">
        <w:rPr>
          <w:rFonts w:ascii="Arial" w:hAnsi="Arial" w:cs="Arial"/>
          <w:lang w:eastAsia="zh-CN"/>
        </w:rPr>
        <w:t xml:space="preserve"> reached the following agreements.</w:t>
      </w:r>
    </w:p>
    <w:p w14:paraId="18CA1A2D" w14:textId="71697F78" w:rsidR="000500F3" w:rsidRDefault="00133323" w:rsidP="000500F3">
      <w:pPr>
        <w:spacing w:after="120"/>
        <w:jc w:val="both"/>
        <w:rPr>
          <w:rFonts w:ascii="Arial" w:eastAsiaTheme="minorEastAsia" w:hAnsi="Arial" w:cs="Arial"/>
          <w:highlight w:val="yellow"/>
          <w:lang w:eastAsia="zh-CN"/>
        </w:rPr>
      </w:pPr>
      <w:r w:rsidRPr="005D5AED">
        <w:rPr>
          <w:rFonts w:ascii="Arial" w:eastAsiaTheme="minorEastAsia" w:hAnsi="Arial" w:cs="Arial"/>
          <w:highlight w:val="yellow"/>
          <w:lang w:eastAsia="zh-CN"/>
        </w:rPr>
        <w:t>[</w:t>
      </w:r>
      <w:r w:rsidRPr="005D5AED">
        <w:rPr>
          <w:rFonts w:ascii="Arial" w:eastAsiaTheme="minorEastAsia" w:hAnsi="Arial" w:cs="Arial" w:hint="eastAsia"/>
          <w:highlight w:val="yellow"/>
          <w:lang w:eastAsia="zh-CN"/>
        </w:rPr>
        <w:t>N</w:t>
      </w:r>
      <w:r w:rsidRPr="005D5AED">
        <w:rPr>
          <w:rFonts w:ascii="Arial" w:eastAsiaTheme="minorEastAsia" w:hAnsi="Arial" w:cs="Arial"/>
          <w:highlight w:val="yellow"/>
          <w:lang w:eastAsia="zh-CN"/>
        </w:rPr>
        <w:t>ote: Highlighted parts will be updated based on agreements in RAN4 106-bis-e]</w:t>
      </w:r>
    </w:p>
    <w:p w14:paraId="774C1B32" w14:textId="77777777" w:rsidR="00133323" w:rsidRPr="00C46CF7" w:rsidRDefault="00133323" w:rsidP="000500F3">
      <w:pPr>
        <w:spacing w:after="120"/>
        <w:jc w:val="both"/>
        <w:rPr>
          <w:rFonts w:ascii="Arial" w:eastAsiaTheme="minorEastAsia" w:hAnsi="Arial" w:cs="Arial"/>
          <w:lang w:eastAsia="zh-CN"/>
        </w:rPr>
      </w:pPr>
    </w:p>
    <w:p w14:paraId="6E458A3D" w14:textId="64E40930" w:rsidR="00C3301D" w:rsidRPr="003D1596" w:rsidRDefault="00C3301D" w:rsidP="00C3301D">
      <w:pPr>
        <w:overflowPunct/>
        <w:autoSpaceDE/>
        <w:autoSpaceDN/>
        <w:adjustRightInd/>
        <w:jc w:val="both"/>
        <w:textAlignment w:val="auto"/>
        <w:rPr>
          <w:rFonts w:ascii="Arial" w:eastAsia="宋体" w:hAnsi="Arial" w:cs="Arial"/>
          <w:highlight w:val="yellow"/>
          <w:lang w:eastAsia="zh-CN"/>
        </w:rPr>
      </w:pPr>
      <w:r w:rsidRPr="003D1596">
        <w:rPr>
          <w:rFonts w:ascii="Arial" w:eastAsia="宋体" w:hAnsi="Arial" w:cs="Arial"/>
          <w:highlight w:val="yellow"/>
          <w:lang w:eastAsia="zh-CN"/>
        </w:rPr>
        <w:t xml:space="preserve">In R18, RAN4 </w:t>
      </w:r>
      <w:r w:rsidR="00CF5E22" w:rsidRPr="003D1596">
        <w:rPr>
          <w:rFonts w:ascii="Arial" w:eastAsia="宋体" w:hAnsi="Arial" w:cs="Arial"/>
          <w:highlight w:val="yellow"/>
          <w:lang w:eastAsia="zh-CN"/>
        </w:rPr>
        <w:t xml:space="preserve">agree to </w:t>
      </w:r>
      <w:r w:rsidRPr="003D1596">
        <w:rPr>
          <w:rFonts w:ascii="Arial" w:eastAsia="宋体" w:hAnsi="Arial" w:cs="Arial"/>
          <w:highlight w:val="yellow"/>
          <w:lang w:eastAsia="zh-CN"/>
        </w:rPr>
        <w:t>introduce a new type of L1 measurement on top of existing measurements:</w:t>
      </w:r>
    </w:p>
    <w:p w14:paraId="7CD54802" w14:textId="77777777" w:rsidR="00C3301D" w:rsidRPr="003D1596" w:rsidRDefault="00C3301D" w:rsidP="00C3301D">
      <w:pPr>
        <w:pStyle w:val="ab"/>
        <w:numPr>
          <w:ilvl w:val="0"/>
          <w:numId w:val="44"/>
        </w:numPr>
        <w:overflowPunct/>
        <w:autoSpaceDE/>
        <w:autoSpaceDN/>
        <w:adjustRightInd/>
        <w:jc w:val="both"/>
        <w:textAlignment w:val="auto"/>
        <w:rPr>
          <w:rFonts w:ascii="Arial" w:hAnsi="Arial" w:cs="Arial"/>
          <w:highlight w:val="yellow"/>
          <w:lang w:eastAsia="zh-CN"/>
        </w:rPr>
      </w:pPr>
      <w:r w:rsidRPr="003D1596">
        <w:rPr>
          <w:rFonts w:ascii="Arial" w:hAnsi="Arial" w:cs="Arial"/>
          <w:highlight w:val="yellow"/>
          <w:lang w:eastAsia="zh-CN"/>
        </w:rPr>
        <w:t>Existing L3 measurement, while the reporting container is L3 MR.</w:t>
      </w:r>
    </w:p>
    <w:p w14:paraId="1D386CB0" w14:textId="20A75907" w:rsidR="00C3301D" w:rsidRPr="003D1596" w:rsidRDefault="00C3301D" w:rsidP="00C3301D">
      <w:pPr>
        <w:pStyle w:val="ab"/>
        <w:numPr>
          <w:ilvl w:val="0"/>
          <w:numId w:val="44"/>
        </w:numPr>
        <w:overflowPunct/>
        <w:autoSpaceDE/>
        <w:autoSpaceDN/>
        <w:adjustRightInd/>
        <w:jc w:val="both"/>
        <w:textAlignment w:val="auto"/>
        <w:rPr>
          <w:rFonts w:ascii="Arial" w:hAnsi="Arial" w:cs="Arial"/>
          <w:highlight w:val="yellow"/>
          <w:lang w:eastAsia="zh-CN"/>
        </w:rPr>
      </w:pPr>
      <w:r w:rsidRPr="003D1596">
        <w:rPr>
          <w:rFonts w:ascii="Arial" w:hAnsi="Arial" w:cs="Arial"/>
          <w:highlight w:val="yellow"/>
          <w:lang w:eastAsia="zh-CN"/>
        </w:rPr>
        <w:t>Existing Type-1 L1 measurement</w:t>
      </w:r>
      <w:r w:rsidR="00DD0320" w:rsidRPr="003D1596">
        <w:rPr>
          <w:rFonts w:ascii="Arial" w:hAnsi="Arial" w:cs="Arial"/>
          <w:highlight w:val="yellow"/>
          <w:lang w:eastAsia="zh-CN"/>
        </w:rPr>
        <w:t xml:space="preserve"> (for beam management)</w:t>
      </w:r>
      <w:r w:rsidRPr="003D1596">
        <w:rPr>
          <w:rFonts w:ascii="Arial" w:hAnsi="Arial" w:cs="Arial"/>
          <w:highlight w:val="yellow"/>
          <w:lang w:eastAsia="zh-CN"/>
        </w:rPr>
        <w:t>, while the reporting container is UCI.</w:t>
      </w:r>
    </w:p>
    <w:p w14:paraId="18AE6E70" w14:textId="4EF70CAB" w:rsidR="00C3301D" w:rsidRPr="003D1596" w:rsidRDefault="00C3301D" w:rsidP="00C3301D">
      <w:pPr>
        <w:pStyle w:val="ab"/>
        <w:numPr>
          <w:ilvl w:val="0"/>
          <w:numId w:val="44"/>
        </w:numPr>
        <w:overflowPunct/>
        <w:autoSpaceDE/>
        <w:autoSpaceDN/>
        <w:adjustRightInd/>
        <w:jc w:val="both"/>
        <w:textAlignment w:val="auto"/>
        <w:rPr>
          <w:rFonts w:ascii="Arial" w:hAnsi="Arial" w:cs="Arial"/>
          <w:highlight w:val="yellow"/>
          <w:lang w:eastAsia="zh-CN"/>
        </w:rPr>
      </w:pPr>
      <w:r w:rsidRPr="003D1596">
        <w:rPr>
          <w:rFonts w:ascii="Arial" w:hAnsi="Arial" w:cs="Arial"/>
          <w:highlight w:val="yellow"/>
          <w:lang w:eastAsia="zh-CN"/>
        </w:rPr>
        <w:t>New Type-2 L1 measurement</w:t>
      </w:r>
      <w:r w:rsidR="00DD0320" w:rsidRPr="003D1596">
        <w:rPr>
          <w:rFonts w:ascii="Arial" w:hAnsi="Arial" w:cs="Arial"/>
          <w:highlight w:val="yellow"/>
          <w:lang w:eastAsia="zh-CN"/>
        </w:rPr>
        <w:t xml:space="preserve"> (for mobility)</w:t>
      </w:r>
      <w:r w:rsidRPr="003D1596">
        <w:rPr>
          <w:rFonts w:ascii="Arial" w:hAnsi="Arial" w:cs="Arial"/>
          <w:highlight w:val="yellow"/>
          <w:lang w:eastAsia="zh-CN"/>
        </w:rPr>
        <w:t>, while the UE measurement behaviour is the same as L3 measurement without L3 filtering, and new reporting mechanism are to be introduced by RAN2/RAN1.</w:t>
      </w:r>
    </w:p>
    <w:p w14:paraId="3A77B00B" w14:textId="623F1535" w:rsidR="0086408F" w:rsidRPr="003D1596" w:rsidRDefault="00E17928" w:rsidP="000500F3">
      <w:pPr>
        <w:spacing w:after="120"/>
        <w:rPr>
          <w:rFonts w:ascii="Arial" w:eastAsiaTheme="minorEastAsia" w:hAnsi="Arial" w:cs="Arial"/>
          <w:highlight w:val="yellow"/>
          <w:lang w:eastAsia="zh-CN"/>
        </w:rPr>
      </w:pPr>
      <w:r w:rsidRPr="003D1596">
        <w:rPr>
          <w:rFonts w:ascii="Arial" w:eastAsiaTheme="minorEastAsia" w:hAnsi="Arial" w:cs="Arial"/>
          <w:highlight w:val="yellow"/>
          <w:lang w:eastAsia="zh-CN"/>
        </w:rPr>
        <w:t>T</w:t>
      </w:r>
      <w:r w:rsidR="00DE2AA8" w:rsidRPr="003D1596">
        <w:rPr>
          <w:rFonts w:ascii="Arial" w:eastAsiaTheme="minorEastAsia" w:hAnsi="Arial" w:cs="Arial"/>
          <w:highlight w:val="yellow"/>
          <w:lang w:eastAsia="zh-CN"/>
        </w:rPr>
        <w:t>he following summary</w:t>
      </w:r>
      <w:r w:rsidRPr="003D1596">
        <w:rPr>
          <w:rFonts w:ascii="Arial" w:eastAsiaTheme="minorEastAsia" w:hAnsi="Arial" w:cs="Arial"/>
          <w:highlight w:val="yellow"/>
          <w:lang w:eastAsia="zh-CN"/>
        </w:rPr>
        <w:t xml:space="preserve"> regarding the above 3 types of measurement is provided for information. </w:t>
      </w:r>
    </w:p>
    <w:p w14:paraId="3802C1E3" w14:textId="77777777" w:rsidR="00E05E2D" w:rsidRPr="003D1596" w:rsidRDefault="00E05E2D" w:rsidP="00E05E2D">
      <w:pPr>
        <w:overflowPunct/>
        <w:autoSpaceDE/>
        <w:autoSpaceDN/>
        <w:adjustRightInd/>
        <w:jc w:val="center"/>
        <w:textAlignment w:val="auto"/>
        <w:rPr>
          <w:rFonts w:ascii="Arial" w:eastAsia="宋体" w:hAnsi="Arial" w:cs="Arial"/>
          <w:highlight w:val="yellow"/>
          <w:lang w:eastAsia="zh-CN"/>
        </w:rPr>
      </w:pPr>
      <w:r w:rsidRPr="003D1596">
        <w:rPr>
          <w:rFonts w:ascii="Arial" w:eastAsia="宋体" w:hAnsi="Arial" w:cs="Arial"/>
          <w:highlight w:val="yellow"/>
          <w:lang w:eastAsia="zh-CN"/>
        </w:rPr>
        <w:t xml:space="preserve">Table </w:t>
      </w:r>
      <w:proofErr w:type="gramStart"/>
      <w:r w:rsidRPr="003D1596">
        <w:rPr>
          <w:rFonts w:ascii="Arial" w:eastAsia="宋体" w:hAnsi="Arial" w:cs="Arial"/>
          <w:highlight w:val="yellow"/>
          <w:lang w:eastAsia="zh-CN"/>
        </w:rPr>
        <w:t>1  Summary</w:t>
      </w:r>
      <w:proofErr w:type="gramEnd"/>
      <w:r w:rsidRPr="003D1596">
        <w:rPr>
          <w:rFonts w:ascii="Arial" w:eastAsia="宋体" w:hAnsi="Arial" w:cs="Arial"/>
          <w:highlight w:val="yellow"/>
          <w:lang w:eastAsia="zh-CN"/>
        </w:rPr>
        <w:t xml:space="preserve"> of inter-cell measurements considered in R18 LTM</w:t>
      </w:r>
    </w:p>
    <w:tbl>
      <w:tblPr>
        <w:tblStyle w:val="ae"/>
        <w:tblW w:w="0" w:type="auto"/>
        <w:tblLook w:val="04A0" w:firstRow="1" w:lastRow="0" w:firstColumn="1" w:lastColumn="0" w:noHBand="0" w:noVBand="1"/>
      </w:tblPr>
      <w:tblGrid>
        <w:gridCol w:w="2407"/>
        <w:gridCol w:w="2408"/>
        <w:gridCol w:w="2408"/>
        <w:gridCol w:w="2408"/>
      </w:tblGrid>
      <w:tr w:rsidR="00E05E2D" w:rsidRPr="003D1596" w14:paraId="69D16DBA" w14:textId="77777777" w:rsidTr="00792FE6">
        <w:tc>
          <w:tcPr>
            <w:tcW w:w="2407" w:type="dxa"/>
          </w:tcPr>
          <w:p w14:paraId="5CD4F54F" w14:textId="77777777" w:rsidR="00E05E2D" w:rsidRPr="003D1596" w:rsidRDefault="00E05E2D" w:rsidP="00792FE6">
            <w:pPr>
              <w:overflowPunct/>
              <w:autoSpaceDE/>
              <w:autoSpaceDN/>
              <w:adjustRightInd/>
              <w:jc w:val="both"/>
              <w:textAlignment w:val="auto"/>
              <w:rPr>
                <w:rFonts w:ascii="Arial" w:eastAsia="宋体" w:hAnsi="Arial" w:cs="Arial"/>
                <w:highlight w:val="yellow"/>
                <w:lang w:eastAsia="zh-CN"/>
              </w:rPr>
            </w:pPr>
          </w:p>
        </w:tc>
        <w:tc>
          <w:tcPr>
            <w:tcW w:w="2408" w:type="dxa"/>
          </w:tcPr>
          <w:p w14:paraId="70D3BB5A" w14:textId="77777777" w:rsidR="00E05E2D" w:rsidRPr="003D1596" w:rsidRDefault="00E05E2D" w:rsidP="00792FE6">
            <w:pPr>
              <w:overflowPunct/>
              <w:autoSpaceDE/>
              <w:autoSpaceDN/>
              <w:adjustRightInd/>
              <w:jc w:val="both"/>
              <w:textAlignment w:val="auto"/>
              <w:rPr>
                <w:rFonts w:ascii="Arial" w:eastAsia="宋体" w:hAnsi="Arial" w:cs="Arial"/>
                <w:highlight w:val="yellow"/>
                <w:lang w:eastAsia="zh-CN"/>
              </w:rPr>
            </w:pPr>
            <w:r w:rsidRPr="003D1596">
              <w:rPr>
                <w:rFonts w:ascii="Arial" w:hAnsi="Arial" w:cs="Arial"/>
                <w:highlight w:val="yellow"/>
                <w:lang w:eastAsia="zh-CN"/>
              </w:rPr>
              <w:t>L3 measurement</w:t>
            </w:r>
          </w:p>
        </w:tc>
        <w:tc>
          <w:tcPr>
            <w:tcW w:w="2408" w:type="dxa"/>
          </w:tcPr>
          <w:p w14:paraId="05C75BDE" w14:textId="77777777" w:rsidR="00E05E2D" w:rsidRPr="003D1596" w:rsidRDefault="00E05E2D" w:rsidP="00792FE6">
            <w:pPr>
              <w:overflowPunct/>
              <w:autoSpaceDE/>
              <w:autoSpaceDN/>
              <w:adjustRightInd/>
              <w:jc w:val="both"/>
              <w:textAlignment w:val="auto"/>
              <w:rPr>
                <w:rFonts w:ascii="Arial" w:eastAsia="宋体" w:hAnsi="Arial" w:cs="Arial"/>
                <w:highlight w:val="yellow"/>
                <w:lang w:eastAsia="zh-CN"/>
              </w:rPr>
            </w:pPr>
            <w:r w:rsidRPr="003D1596">
              <w:rPr>
                <w:rFonts w:ascii="Arial" w:hAnsi="Arial" w:cs="Arial"/>
                <w:highlight w:val="yellow"/>
                <w:lang w:eastAsia="zh-CN"/>
              </w:rPr>
              <w:t>Type-2 L1 measurement</w:t>
            </w:r>
          </w:p>
        </w:tc>
        <w:tc>
          <w:tcPr>
            <w:tcW w:w="2408" w:type="dxa"/>
          </w:tcPr>
          <w:p w14:paraId="4C1C03FA" w14:textId="77777777" w:rsidR="00E05E2D" w:rsidRPr="003D1596" w:rsidRDefault="00E05E2D" w:rsidP="00792FE6">
            <w:pPr>
              <w:overflowPunct/>
              <w:autoSpaceDE/>
              <w:autoSpaceDN/>
              <w:adjustRightInd/>
              <w:jc w:val="both"/>
              <w:textAlignment w:val="auto"/>
              <w:rPr>
                <w:rFonts w:ascii="Arial" w:eastAsia="宋体" w:hAnsi="Arial" w:cs="Arial"/>
                <w:highlight w:val="yellow"/>
                <w:lang w:eastAsia="zh-CN"/>
              </w:rPr>
            </w:pPr>
            <w:r w:rsidRPr="003D1596">
              <w:rPr>
                <w:rFonts w:ascii="Arial" w:hAnsi="Arial" w:cs="Arial"/>
                <w:highlight w:val="yellow"/>
                <w:lang w:eastAsia="zh-CN"/>
              </w:rPr>
              <w:t>Type-1 L1 measurement</w:t>
            </w:r>
          </w:p>
        </w:tc>
      </w:tr>
      <w:tr w:rsidR="00E05E2D" w:rsidRPr="003D1596" w14:paraId="629233E2" w14:textId="77777777" w:rsidTr="00792FE6">
        <w:tc>
          <w:tcPr>
            <w:tcW w:w="2407" w:type="dxa"/>
          </w:tcPr>
          <w:p w14:paraId="226B6598" w14:textId="77777777" w:rsidR="00E05E2D" w:rsidRPr="003D1596" w:rsidRDefault="00E05E2D" w:rsidP="00792FE6">
            <w:pPr>
              <w:overflowPunct/>
              <w:autoSpaceDE/>
              <w:autoSpaceDN/>
              <w:adjustRightInd/>
              <w:jc w:val="both"/>
              <w:textAlignment w:val="auto"/>
              <w:rPr>
                <w:rFonts w:ascii="Arial" w:eastAsia="宋体" w:hAnsi="Arial" w:cs="Arial"/>
                <w:highlight w:val="yellow"/>
                <w:lang w:eastAsia="zh-CN"/>
              </w:rPr>
            </w:pPr>
            <w:r w:rsidRPr="003D1596">
              <w:rPr>
                <w:rFonts w:ascii="Arial" w:eastAsia="宋体" w:hAnsi="Arial" w:cs="Arial"/>
                <w:highlight w:val="yellow"/>
                <w:lang w:eastAsia="zh-CN"/>
              </w:rPr>
              <w:t>Supported RS</w:t>
            </w:r>
          </w:p>
        </w:tc>
        <w:tc>
          <w:tcPr>
            <w:tcW w:w="2408" w:type="dxa"/>
          </w:tcPr>
          <w:p w14:paraId="0D2536B6" w14:textId="77777777" w:rsidR="00E05E2D" w:rsidRPr="003D1596" w:rsidRDefault="00E05E2D" w:rsidP="00792FE6">
            <w:pPr>
              <w:overflowPunct/>
              <w:autoSpaceDE/>
              <w:autoSpaceDN/>
              <w:adjustRightInd/>
              <w:jc w:val="both"/>
              <w:textAlignment w:val="auto"/>
              <w:rPr>
                <w:rFonts w:ascii="Arial" w:eastAsia="宋体" w:hAnsi="Arial" w:cs="Arial"/>
                <w:highlight w:val="yellow"/>
                <w:lang w:eastAsia="zh-CN"/>
              </w:rPr>
            </w:pPr>
            <w:r w:rsidRPr="003D1596">
              <w:rPr>
                <w:rFonts w:ascii="Arial" w:eastAsia="宋体" w:hAnsi="Arial" w:cs="Arial"/>
                <w:highlight w:val="yellow"/>
                <w:lang w:eastAsia="zh-CN"/>
              </w:rPr>
              <w:t>SSB, CSI-RS for mobility</w:t>
            </w:r>
          </w:p>
        </w:tc>
        <w:tc>
          <w:tcPr>
            <w:tcW w:w="2408" w:type="dxa"/>
          </w:tcPr>
          <w:p w14:paraId="67B0AA53" w14:textId="77777777" w:rsidR="00E05E2D" w:rsidRPr="003D1596" w:rsidRDefault="00E05E2D" w:rsidP="00792FE6">
            <w:pPr>
              <w:overflowPunct/>
              <w:autoSpaceDE/>
              <w:autoSpaceDN/>
              <w:adjustRightInd/>
              <w:jc w:val="both"/>
              <w:textAlignment w:val="auto"/>
              <w:rPr>
                <w:rFonts w:ascii="Arial" w:eastAsia="宋体" w:hAnsi="Arial" w:cs="Arial"/>
                <w:highlight w:val="yellow"/>
                <w:lang w:eastAsia="zh-CN"/>
              </w:rPr>
            </w:pPr>
            <w:r w:rsidRPr="003D1596">
              <w:rPr>
                <w:rFonts w:ascii="Arial" w:eastAsia="宋体" w:hAnsi="Arial" w:cs="Arial"/>
                <w:highlight w:val="yellow"/>
                <w:lang w:eastAsia="zh-CN"/>
              </w:rPr>
              <w:t>SSB</w:t>
            </w:r>
          </w:p>
        </w:tc>
        <w:tc>
          <w:tcPr>
            <w:tcW w:w="2408" w:type="dxa"/>
          </w:tcPr>
          <w:p w14:paraId="7F83138E" w14:textId="77777777" w:rsidR="00E05E2D" w:rsidRPr="003D1596" w:rsidRDefault="00E05E2D" w:rsidP="00792FE6">
            <w:pPr>
              <w:overflowPunct/>
              <w:autoSpaceDE/>
              <w:autoSpaceDN/>
              <w:adjustRightInd/>
              <w:jc w:val="both"/>
              <w:textAlignment w:val="auto"/>
              <w:rPr>
                <w:rFonts w:ascii="Arial" w:eastAsia="宋体" w:hAnsi="Arial" w:cs="Arial"/>
                <w:highlight w:val="yellow"/>
                <w:lang w:eastAsia="zh-CN"/>
              </w:rPr>
            </w:pPr>
            <w:r w:rsidRPr="003D1596">
              <w:rPr>
                <w:rFonts w:ascii="Arial" w:eastAsia="宋体" w:hAnsi="Arial" w:cs="Arial"/>
                <w:highlight w:val="yellow"/>
                <w:lang w:eastAsia="zh-CN"/>
              </w:rPr>
              <w:t>SSB, NZP CSI-RS, IMR</w:t>
            </w:r>
          </w:p>
        </w:tc>
      </w:tr>
      <w:tr w:rsidR="00E05E2D" w:rsidRPr="003D1596" w14:paraId="52243B05" w14:textId="77777777" w:rsidTr="00792FE6">
        <w:tc>
          <w:tcPr>
            <w:tcW w:w="2407" w:type="dxa"/>
          </w:tcPr>
          <w:p w14:paraId="1DDD4456" w14:textId="77777777" w:rsidR="00E05E2D" w:rsidRPr="003D1596" w:rsidRDefault="00E05E2D" w:rsidP="00792FE6">
            <w:pPr>
              <w:overflowPunct/>
              <w:autoSpaceDE/>
              <w:autoSpaceDN/>
              <w:adjustRightInd/>
              <w:jc w:val="both"/>
              <w:textAlignment w:val="auto"/>
              <w:rPr>
                <w:rFonts w:ascii="Arial" w:eastAsia="宋体" w:hAnsi="Arial" w:cs="Arial"/>
                <w:highlight w:val="yellow"/>
                <w:lang w:eastAsia="zh-CN"/>
              </w:rPr>
            </w:pPr>
            <w:r w:rsidRPr="003D1596">
              <w:rPr>
                <w:rFonts w:ascii="Arial" w:eastAsia="宋体" w:hAnsi="Arial" w:cs="Arial"/>
                <w:highlight w:val="yellow"/>
                <w:lang w:eastAsia="zh-CN"/>
              </w:rPr>
              <w:t xml:space="preserve">UE Rx beam assumption </w:t>
            </w:r>
            <w:r w:rsidRPr="003D1596">
              <w:rPr>
                <w:rFonts w:ascii="Arial" w:eastAsia="宋体" w:hAnsi="Arial" w:cs="Arial"/>
                <w:highlight w:val="yellow"/>
                <w:vertAlign w:val="superscript"/>
                <w:lang w:eastAsia="zh-CN"/>
              </w:rPr>
              <w:t>Note 1</w:t>
            </w:r>
          </w:p>
        </w:tc>
        <w:tc>
          <w:tcPr>
            <w:tcW w:w="2408" w:type="dxa"/>
          </w:tcPr>
          <w:p w14:paraId="4C936BE9" w14:textId="77777777" w:rsidR="00E05E2D" w:rsidRPr="003D1596" w:rsidRDefault="00E05E2D" w:rsidP="00792FE6">
            <w:pPr>
              <w:overflowPunct/>
              <w:autoSpaceDE/>
              <w:autoSpaceDN/>
              <w:adjustRightInd/>
              <w:textAlignment w:val="auto"/>
              <w:rPr>
                <w:rFonts w:ascii="Arial" w:eastAsia="宋体" w:hAnsi="Arial" w:cs="Arial"/>
                <w:highlight w:val="yellow"/>
                <w:lang w:eastAsia="zh-CN"/>
              </w:rPr>
            </w:pPr>
            <w:r w:rsidRPr="003D1596">
              <w:rPr>
                <w:rFonts w:ascii="Arial" w:eastAsia="宋体" w:hAnsi="Arial" w:cs="Arial"/>
                <w:highlight w:val="yellow"/>
                <w:lang w:eastAsia="zh-CN"/>
              </w:rPr>
              <w:t>Rough Rx beam, beam sweeping is always needed.</w:t>
            </w:r>
          </w:p>
        </w:tc>
        <w:tc>
          <w:tcPr>
            <w:tcW w:w="2408" w:type="dxa"/>
          </w:tcPr>
          <w:p w14:paraId="4E9FAD39" w14:textId="77777777" w:rsidR="00E05E2D" w:rsidRPr="003D1596" w:rsidRDefault="00E05E2D" w:rsidP="00792FE6">
            <w:pPr>
              <w:overflowPunct/>
              <w:autoSpaceDE/>
              <w:autoSpaceDN/>
              <w:adjustRightInd/>
              <w:textAlignment w:val="auto"/>
              <w:rPr>
                <w:rFonts w:ascii="Arial" w:eastAsia="宋体" w:hAnsi="Arial" w:cs="Arial"/>
                <w:highlight w:val="yellow"/>
                <w:lang w:eastAsia="zh-CN"/>
              </w:rPr>
            </w:pPr>
            <w:r w:rsidRPr="003D1596">
              <w:rPr>
                <w:rFonts w:ascii="Arial" w:eastAsia="宋体" w:hAnsi="Arial" w:cs="Arial"/>
                <w:highlight w:val="yellow"/>
                <w:lang w:eastAsia="zh-CN"/>
              </w:rPr>
              <w:t>Rough Rx beam, beam sweeping is always needed.</w:t>
            </w:r>
          </w:p>
        </w:tc>
        <w:tc>
          <w:tcPr>
            <w:tcW w:w="2408" w:type="dxa"/>
          </w:tcPr>
          <w:p w14:paraId="5EC54CE8" w14:textId="77777777" w:rsidR="00E05E2D" w:rsidRPr="003D1596" w:rsidRDefault="00E05E2D" w:rsidP="00792FE6">
            <w:pPr>
              <w:overflowPunct/>
              <w:autoSpaceDE/>
              <w:autoSpaceDN/>
              <w:adjustRightInd/>
              <w:textAlignment w:val="auto"/>
              <w:rPr>
                <w:rFonts w:ascii="Arial" w:eastAsia="宋体" w:hAnsi="Arial" w:cs="Arial"/>
                <w:highlight w:val="yellow"/>
                <w:lang w:eastAsia="zh-CN"/>
              </w:rPr>
            </w:pPr>
            <w:r w:rsidRPr="003D1596">
              <w:rPr>
                <w:rFonts w:ascii="Arial" w:eastAsia="宋体" w:hAnsi="Arial" w:cs="Arial"/>
                <w:highlight w:val="yellow"/>
                <w:lang w:eastAsia="zh-CN"/>
              </w:rPr>
              <w:t>Fine Rx beam, beam sweeping is not needed for CSI-RS based L1 measurements</w:t>
            </w:r>
          </w:p>
        </w:tc>
      </w:tr>
      <w:tr w:rsidR="00E05E2D" w:rsidRPr="003D1596" w14:paraId="727ABA9F" w14:textId="77777777" w:rsidTr="00792FE6">
        <w:tc>
          <w:tcPr>
            <w:tcW w:w="2407" w:type="dxa"/>
          </w:tcPr>
          <w:p w14:paraId="4BA9E720" w14:textId="77777777" w:rsidR="00E05E2D" w:rsidRPr="003D1596" w:rsidRDefault="00E05E2D" w:rsidP="00792FE6">
            <w:pPr>
              <w:overflowPunct/>
              <w:autoSpaceDE/>
              <w:autoSpaceDN/>
              <w:adjustRightInd/>
              <w:jc w:val="both"/>
              <w:textAlignment w:val="auto"/>
              <w:rPr>
                <w:rFonts w:ascii="Arial" w:eastAsia="宋体" w:hAnsi="Arial" w:cs="Arial"/>
                <w:highlight w:val="yellow"/>
                <w:lang w:eastAsia="zh-CN"/>
              </w:rPr>
            </w:pPr>
            <w:r w:rsidRPr="003D1596">
              <w:rPr>
                <w:rFonts w:ascii="Arial" w:eastAsia="宋体" w:hAnsi="Arial" w:cs="Arial"/>
                <w:highlight w:val="yellow"/>
                <w:lang w:eastAsia="zh-CN"/>
              </w:rPr>
              <w:t>Configuration container</w:t>
            </w:r>
          </w:p>
        </w:tc>
        <w:tc>
          <w:tcPr>
            <w:tcW w:w="2408" w:type="dxa"/>
          </w:tcPr>
          <w:p w14:paraId="50149E06" w14:textId="77777777" w:rsidR="00E05E2D" w:rsidRPr="003D1596" w:rsidRDefault="00E05E2D" w:rsidP="00792FE6">
            <w:pPr>
              <w:overflowPunct/>
              <w:autoSpaceDE/>
              <w:autoSpaceDN/>
              <w:adjustRightInd/>
              <w:jc w:val="both"/>
              <w:textAlignment w:val="auto"/>
              <w:rPr>
                <w:rFonts w:ascii="Arial" w:eastAsia="宋体" w:hAnsi="Arial" w:cs="Arial"/>
                <w:highlight w:val="yellow"/>
                <w:lang w:eastAsia="zh-CN"/>
              </w:rPr>
            </w:pPr>
            <w:proofErr w:type="spellStart"/>
            <w:r w:rsidRPr="003D1596">
              <w:rPr>
                <w:rFonts w:ascii="Arial" w:eastAsia="宋体" w:hAnsi="Arial" w:cs="Arial"/>
                <w:i/>
                <w:highlight w:val="yellow"/>
                <w:lang w:eastAsia="zh-CN"/>
              </w:rPr>
              <w:t>MeasConfig</w:t>
            </w:r>
            <w:proofErr w:type="spellEnd"/>
          </w:p>
        </w:tc>
        <w:tc>
          <w:tcPr>
            <w:tcW w:w="2408" w:type="dxa"/>
          </w:tcPr>
          <w:p w14:paraId="41FF3F7F" w14:textId="77777777" w:rsidR="00E05E2D" w:rsidRPr="003D1596" w:rsidRDefault="00E05E2D" w:rsidP="00792FE6">
            <w:pPr>
              <w:overflowPunct/>
              <w:autoSpaceDE/>
              <w:autoSpaceDN/>
              <w:adjustRightInd/>
              <w:jc w:val="both"/>
              <w:textAlignment w:val="auto"/>
              <w:rPr>
                <w:rFonts w:ascii="Arial" w:eastAsia="宋体" w:hAnsi="Arial" w:cs="Arial"/>
                <w:highlight w:val="yellow"/>
                <w:lang w:eastAsia="zh-CN"/>
              </w:rPr>
            </w:pPr>
            <w:r w:rsidRPr="003D1596">
              <w:rPr>
                <w:rFonts w:ascii="Arial" w:eastAsia="宋体" w:hAnsi="Arial" w:cs="Arial"/>
                <w:highlight w:val="yellow"/>
                <w:lang w:eastAsia="zh-CN"/>
              </w:rPr>
              <w:t>FFS in RAN2/RAN1</w:t>
            </w:r>
          </w:p>
        </w:tc>
        <w:tc>
          <w:tcPr>
            <w:tcW w:w="2408" w:type="dxa"/>
          </w:tcPr>
          <w:p w14:paraId="7833B384" w14:textId="77777777" w:rsidR="00E05E2D" w:rsidRPr="003D1596" w:rsidRDefault="00E05E2D" w:rsidP="00792FE6">
            <w:pPr>
              <w:overflowPunct/>
              <w:autoSpaceDE/>
              <w:autoSpaceDN/>
              <w:adjustRightInd/>
              <w:jc w:val="both"/>
              <w:textAlignment w:val="auto"/>
              <w:rPr>
                <w:rFonts w:ascii="Arial" w:eastAsia="宋体" w:hAnsi="Arial" w:cs="Arial"/>
                <w:highlight w:val="yellow"/>
                <w:lang w:eastAsia="zh-CN"/>
              </w:rPr>
            </w:pPr>
            <w:r w:rsidRPr="003D1596">
              <w:rPr>
                <w:rFonts w:ascii="Arial" w:eastAsia="宋体" w:hAnsi="Arial" w:cs="Arial"/>
                <w:i/>
                <w:highlight w:val="yellow"/>
                <w:lang w:eastAsia="zh-CN"/>
              </w:rPr>
              <w:t>CSI-</w:t>
            </w:r>
            <w:proofErr w:type="spellStart"/>
            <w:r w:rsidRPr="003D1596">
              <w:rPr>
                <w:rFonts w:ascii="Arial" w:eastAsia="宋体" w:hAnsi="Arial" w:cs="Arial"/>
                <w:i/>
                <w:highlight w:val="yellow"/>
                <w:lang w:eastAsia="zh-CN"/>
              </w:rPr>
              <w:t>MeasConfig</w:t>
            </w:r>
            <w:proofErr w:type="spellEnd"/>
          </w:p>
        </w:tc>
      </w:tr>
      <w:tr w:rsidR="00E05E2D" w:rsidRPr="003D1596" w14:paraId="0AD8A83F" w14:textId="77777777" w:rsidTr="00792FE6">
        <w:tc>
          <w:tcPr>
            <w:tcW w:w="2407" w:type="dxa"/>
          </w:tcPr>
          <w:p w14:paraId="695666B6" w14:textId="77777777" w:rsidR="00E05E2D" w:rsidRPr="003D1596" w:rsidRDefault="00E05E2D" w:rsidP="00792FE6">
            <w:pPr>
              <w:overflowPunct/>
              <w:autoSpaceDE/>
              <w:autoSpaceDN/>
              <w:adjustRightInd/>
              <w:jc w:val="both"/>
              <w:textAlignment w:val="auto"/>
              <w:rPr>
                <w:rFonts w:ascii="Arial" w:eastAsia="宋体" w:hAnsi="Arial" w:cs="Arial"/>
                <w:highlight w:val="yellow"/>
                <w:lang w:eastAsia="zh-CN"/>
              </w:rPr>
            </w:pPr>
            <w:r w:rsidRPr="003D1596">
              <w:rPr>
                <w:rFonts w:ascii="Arial" w:eastAsia="宋体" w:hAnsi="Arial" w:cs="Arial"/>
                <w:highlight w:val="yellow"/>
                <w:lang w:eastAsia="zh-CN"/>
              </w:rPr>
              <w:t>Measurement periodicity</w:t>
            </w:r>
          </w:p>
        </w:tc>
        <w:tc>
          <w:tcPr>
            <w:tcW w:w="2408" w:type="dxa"/>
          </w:tcPr>
          <w:p w14:paraId="32AF452F" w14:textId="77777777" w:rsidR="00E05E2D" w:rsidRPr="003D1596" w:rsidRDefault="00E05E2D" w:rsidP="00792FE6">
            <w:pPr>
              <w:overflowPunct/>
              <w:autoSpaceDE/>
              <w:autoSpaceDN/>
              <w:adjustRightInd/>
              <w:jc w:val="both"/>
              <w:textAlignment w:val="auto"/>
              <w:rPr>
                <w:rFonts w:ascii="Arial" w:eastAsia="宋体" w:hAnsi="Arial" w:cs="Arial"/>
                <w:highlight w:val="yellow"/>
                <w:lang w:eastAsia="zh-CN"/>
              </w:rPr>
            </w:pPr>
            <w:r w:rsidRPr="003D1596">
              <w:rPr>
                <w:rFonts w:ascii="Arial" w:eastAsia="宋体" w:hAnsi="Arial" w:cs="Arial"/>
                <w:highlight w:val="yellow"/>
                <w:lang w:eastAsia="zh-CN"/>
              </w:rPr>
              <w:t>SMTC periodicity</w:t>
            </w:r>
          </w:p>
        </w:tc>
        <w:tc>
          <w:tcPr>
            <w:tcW w:w="2408" w:type="dxa"/>
          </w:tcPr>
          <w:p w14:paraId="08FDF997" w14:textId="77777777" w:rsidR="00E05E2D" w:rsidRPr="003D1596" w:rsidRDefault="00E05E2D" w:rsidP="00792FE6">
            <w:pPr>
              <w:overflowPunct/>
              <w:autoSpaceDE/>
              <w:autoSpaceDN/>
              <w:adjustRightInd/>
              <w:jc w:val="both"/>
              <w:textAlignment w:val="auto"/>
              <w:rPr>
                <w:rFonts w:ascii="Arial" w:eastAsia="宋体" w:hAnsi="Arial" w:cs="Arial"/>
                <w:highlight w:val="yellow"/>
                <w:lang w:eastAsia="zh-CN"/>
              </w:rPr>
            </w:pPr>
            <w:r w:rsidRPr="003D1596">
              <w:rPr>
                <w:rFonts w:ascii="Arial" w:eastAsia="宋体" w:hAnsi="Arial" w:cs="Arial"/>
                <w:highlight w:val="yellow"/>
                <w:lang w:eastAsia="zh-CN"/>
              </w:rPr>
              <w:t>SMTC periodicity</w:t>
            </w:r>
          </w:p>
        </w:tc>
        <w:tc>
          <w:tcPr>
            <w:tcW w:w="2408" w:type="dxa"/>
          </w:tcPr>
          <w:p w14:paraId="125CBD59" w14:textId="77777777" w:rsidR="00E05E2D" w:rsidRPr="003D1596" w:rsidRDefault="00E05E2D" w:rsidP="00792FE6">
            <w:pPr>
              <w:overflowPunct/>
              <w:autoSpaceDE/>
              <w:autoSpaceDN/>
              <w:adjustRightInd/>
              <w:jc w:val="both"/>
              <w:textAlignment w:val="auto"/>
              <w:rPr>
                <w:rFonts w:ascii="Arial" w:eastAsia="宋体" w:hAnsi="Arial" w:cs="Arial"/>
                <w:highlight w:val="yellow"/>
                <w:lang w:eastAsia="zh-CN"/>
              </w:rPr>
            </w:pPr>
            <w:r w:rsidRPr="003D1596">
              <w:rPr>
                <w:rFonts w:ascii="Arial" w:eastAsia="宋体" w:hAnsi="Arial" w:cs="Arial"/>
                <w:highlight w:val="yellow"/>
                <w:lang w:eastAsia="zh-CN"/>
              </w:rPr>
              <w:t>SSB periodicity</w:t>
            </w:r>
          </w:p>
        </w:tc>
      </w:tr>
      <w:tr w:rsidR="00E05E2D" w:rsidRPr="003D1596" w14:paraId="42A8A8D5" w14:textId="77777777" w:rsidTr="00792FE6">
        <w:tc>
          <w:tcPr>
            <w:tcW w:w="2407" w:type="dxa"/>
          </w:tcPr>
          <w:p w14:paraId="34BB331B" w14:textId="77777777" w:rsidR="00E05E2D" w:rsidRPr="003D1596" w:rsidRDefault="00E05E2D" w:rsidP="00792FE6">
            <w:pPr>
              <w:overflowPunct/>
              <w:autoSpaceDE/>
              <w:autoSpaceDN/>
              <w:adjustRightInd/>
              <w:jc w:val="both"/>
              <w:textAlignment w:val="auto"/>
              <w:rPr>
                <w:rFonts w:ascii="Arial" w:eastAsia="宋体" w:hAnsi="Arial" w:cs="Arial"/>
                <w:highlight w:val="yellow"/>
                <w:lang w:eastAsia="zh-CN"/>
              </w:rPr>
            </w:pPr>
            <w:r w:rsidRPr="003D1596">
              <w:rPr>
                <w:rFonts w:ascii="Arial" w:eastAsia="宋体" w:hAnsi="Arial" w:cs="Arial"/>
                <w:highlight w:val="yellow"/>
                <w:lang w:eastAsia="zh-CN"/>
              </w:rPr>
              <w:t>Reporting container</w:t>
            </w:r>
          </w:p>
        </w:tc>
        <w:tc>
          <w:tcPr>
            <w:tcW w:w="2408" w:type="dxa"/>
          </w:tcPr>
          <w:p w14:paraId="0CA471D2" w14:textId="77777777" w:rsidR="00E05E2D" w:rsidRPr="003D1596" w:rsidRDefault="00E05E2D" w:rsidP="00792FE6">
            <w:pPr>
              <w:overflowPunct/>
              <w:autoSpaceDE/>
              <w:autoSpaceDN/>
              <w:adjustRightInd/>
              <w:jc w:val="both"/>
              <w:textAlignment w:val="auto"/>
              <w:rPr>
                <w:rFonts w:ascii="Arial" w:eastAsia="宋体" w:hAnsi="Arial" w:cs="Arial"/>
                <w:highlight w:val="yellow"/>
                <w:lang w:eastAsia="zh-CN"/>
              </w:rPr>
            </w:pPr>
            <w:r w:rsidRPr="003D1596">
              <w:rPr>
                <w:rFonts w:ascii="Arial" w:eastAsia="宋体" w:hAnsi="Arial" w:cs="Arial"/>
                <w:highlight w:val="yellow"/>
                <w:lang w:eastAsia="zh-CN"/>
              </w:rPr>
              <w:t>L3 MR</w:t>
            </w:r>
          </w:p>
        </w:tc>
        <w:tc>
          <w:tcPr>
            <w:tcW w:w="2408" w:type="dxa"/>
          </w:tcPr>
          <w:p w14:paraId="1BAF450E" w14:textId="77777777" w:rsidR="00E05E2D" w:rsidRPr="003D1596" w:rsidRDefault="00E05E2D" w:rsidP="00792FE6">
            <w:pPr>
              <w:overflowPunct/>
              <w:autoSpaceDE/>
              <w:autoSpaceDN/>
              <w:adjustRightInd/>
              <w:jc w:val="both"/>
              <w:textAlignment w:val="auto"/>
              <w:rPr>
                <w:rFonts w:ascii="Arial" w:eastAsia="宋体" w:hAnsi="Arial" w:cs="Arial"/>
                <w:highlight w:val="yellow"/>
                <w:lang w:eastAsia="zh-CN"/>
              </w:rPr>
            </w:pPr>
            <w:r w:rsidRPr="003D1596">
              <w:rPr>
                <w:rFonts w:ascii="Arial" w:hAnsi="Arial" w:cs="Arial"/>
                <w:highlight w:val="yellow"/>
                <w:lang w:eastAsia="zh-CN"/>
              </w:rPr>
              <w:t>UCI or MAC CE (Details FFS in RAN1/RAN2)</w:t>
            </w:r>
          </w:p>
        </w:tc>
        <w:tc>
          <w:tcPr>
            <w:tcW w:w="2408" w:type="dxa"/>
          </w:tcPr>
          <w:p w14:paraId="2DF8F3AB" w14:textId="77777777" w:rsidR="00E05E2D" w:rsidRPr="003D1596" w:rsidRDefault="00E05E2D" w:rsidP="00792FE6">
            <w:pPr>
              <w:overflowPunct/>
              <w:autoSpaceDE/>
              <w:autoSpaceDN/>
              <w:adjustRightInd/>
              <w:jc w:val="both"/>
              <w:textAlignment w:val="auto"/>
              <w:rPr>
                <w:rFonts w:ascii="Arial" w:eastAsia="宋体" w:hAnsi="Arial" w:cs="Arial"/>
                <w:highlight w:val="yellow"/>
                <w:lang w:eastAsia="zh-CN"/>
              </w:rPr>
            </w:pPr>
            <w:r w:rsidRPr="003D1596">
              <w:rPr>
                <w:rFonts w:ascii="Arial" w:eastAsia="宋体" w:hAnsi="Arial" w:cs="Arial"/>
                <w:highlight w:val="yellow"/>
                <w:lang w:eastAsia="zh-CN"/>
              </w:rPr>
              <w:t>UCI</w:t>
            </w:r>
          </w:p>
        </w:tc>
      </w:tr>
      <w:tr w:rsidR="00E05E2D" w:rsidRPr="003D1596" w14:paraId="0DDF18E0" w14:textId="77777777" w:rsidTr="00792FE6">
        <w:tc>
          <w:tcPr>
            <w:tcW w:w="2407" w:type="dxa"/>
          </w:tcPr>
          <w:p w14:paraId="5B61D8AE" w14:textId="77777777" w:rsidR="00E05E2D" w:rsidRPr="003D1596" w:rsidRDefault="00E05E2D" w:rsidP="00792FE6">
            <w:pPr>
              <w:overflowPunct/>
              <w:autoSpaceDE/>
              <w:autoSpaceDN/>
              <w:adjustRightInd/>
              <w:jc w:val="both"/>
              <w:textAlignment w:val="auto"/>
              <w:rPr>
                <w:rFonts w:ascii="Arial" w:eastAsia="宋体" w:hAnsi="Arial" w:cs="Arial"/>
                <w:highlight w:val="yellow"/>
                <w:lang w:eastAsia="zh-CN"/>
              </w:rPr>
            </w:pPr>
            <w:r w:rsidRPr="003D1596">
              <w:rPr>
                <w:rFonts w:ascii="Arial" w:eastAsia="宋体" w:hAnsi="Arial" w:cs="Arial"/>
                <w:highlight w:val="yellow"/>
                <w:lang w:eastAsia="zh-CN"/>
              </w:rPr>
              <w:t>L3 filtering</w:t>
            </w:r>
          </w:p>
        </w:tc>
        <w:tc>
          <w:tcPr>
            <w:tcW w:w="2408" w:type="dxa"/>
          </w:tcPr>
          <w:p w14:paraId="53C27B3A" w14:textId="77777777" w:rsidR="00E05E2D" w:rsidRPr="003D1596" w:rsidRDefault="00E05E2D" w:rsidP="00792FE6">
            <w:pPr>
              <w:overflowPunct/>
              <w:autoSpaceDE/>
              <w:autoSpaceDN/>
              <w:adjustRightInd/>
              <w:jc w:val="both"/>
              <w:textAlignment w:val="auto"/>
              <w:rPr>
                <w:rFonts w:ascii="Arial" w:eastAsia="宋体" w:hAnsi="Arial" w:cs="Arial"/>
                <w:highlight w:val="yellow"/>
                <w:lang w:eastAsia="zh-CN"/>
              </w:rPr>
            </w:pPr>
            <w:r w:rsidRPr="003D1596">
              <w:rPr>
                <w:rFonts w:ascii="Arial" w:eastAsia="宋体" w:hAnsi="Arial" w:cs="Arial"/>
                <w:highlight w:val="yellow"/>
                <w:lang w:eastAsia="zh-CN"/>
              </w:rPr>
              <w:t>Needed</w:t>
            </w:r>
          </w:p>
        </w:tc>
        <w:tc>
          <w:tcPr>
            <w:tcW w:w="2408" w:type="dxa"/>
          </w:tcPr>
          <w:p w14:paraId="66FE4F1D" w14:textId="77777777" w:rsidR="00E05E2D" w:rsidRPr="003D1596" w:rsidRDefault="00E05E2D" w:rsidP="00792FE6">
            <w:pPr>
              <w:overflowPunct/>
              <w:autoSpaceDE/>
              <w:autoSpaceDN/>
              <w:adjustRightInd/>
              <w:jc w:val="both"/>
              <w:textAlignment w:val="auto"/>
              <w:rPr>
                <w:rFonts w:ascii="Arial" w:eastAsiaTheme="minorEastAsia" w:hAnsi="Arial" w:cs="Arial"/>
                <w:highlight w:val="yellow"/>
                <w:lang w:eastAsia="zh-CN"/>
              </w:rPr>
            </w:pPr>
            <w:r w:rsidRPr="003D1596">
              <w:rPr>
                <w:rFonts w:ascii="Arial" w:eastAsiaTheme="minorEastAsia" w:hAnsi="Arial" w:cs="Arial"/>
                <w:highlight w:val="yellow"/>
                <w:lang w:eastAsia="zh-CN"/>
              </w:rPr>
              <w:t>Not needed</w:t>
            </w:r>
          </w:p>
        </w:tc>
        <w:tc>
          <w:tcPr>
            <w:tcW w:w="2408" w:type="dxa"/>
          </w:tcPr>
          <w:p w14:paraId="452DECB8" w14:textId="77777777" w:rsidR="00E05E2D" w:rsidRPr="003D1596" w:rsidRDefault="00E05E2D" w:rsidP="00792FE6">
            <w:pPr>
              <w:overflowPunct/>
              <w:autoSpaceDE/>
              <w:autoSpaceDN/>
              <w:adjustRightInd/>
              <w:jc w:val="both"/>
              <w:textAlignment w:val="auto"/>
              <w:rPr>
                <w:rFonts w:ascii="Arial" w:eastAsia="宋体" w:hAnsi="Arial" w:cs="Arial"/>
                <w:highlight w:val="yellow"/>
                <w:lang w:eastAsia="zh-CN"/>
              </w:rPr>
            </w:pPr>
            <w:r w:rsidRPr="003D1596">
              <w:rPr>
                <w:rFonts w:ascii="Arial" w:eastAsia="宋体" w:hAnsi="Arial" w:cs="Arial"/>
                <w:highlight w:val="yellow"/>
                <w:lang w:eastAsia="zh-CN"/>
              </w:rPr>
              <w:t>Not needed.</w:t>
            </w:r>
          </w:p>
        </w:tc>
      </w:tr>
      <w:tr w:rsidR="00E05E2D" w:rsidRPr="003D1596" w14:paraId="21961DC5" w14:textId="77777777" w:rsidTr="00792FE6">
        <w:tc>
          <w:tcPr>
            <w:tcW w:w="2407" w:type="dxa"/>
          </w:tcPr>
          <w:p w14:paraId="42CA0E89" w14:textId="77777777" w:rsidR="00E05E2D" w:rsidRPr="003D1596" w:rsidRDefault="00E05E2D" w:rsidP="00792FE6">
            <w:pPr>
              <w:overflowPunct/>
              <w:autoSpaceDE/>
              <w:autoSpaceDN/>
              <w:adjustRightInd/>
              <w:textAlignment w:val="auto"/>
              <w:rPr>
                <w:rFonts w:ascii="Arial" w:eastAsia="宋体" w:hAnsi="Arial" w:cs="Arial"/>
                <w:highlight w:val="yellow"/>
                <w:lang w:eastAsia="zh-CN"/>
              </w:rPr>
            </w:pPr>
            <w:r w:rsidRPr="003D1596">
              <w:rPr>
                <w:rFonts w:ascii="Arial" w:eastAsia="宋体" w:hAnsi="Arial" w:cs="Arial"/>
                <w:highlight w:val="yellow"/>
                <w:lang w:eastAsia="zh-CN"/>
              </w:rPr>
              <w:lastRenderedPageBreak/>
              <w:t>Intra-frequency measurements outside active BWP</w:t>
            </w:r>
          </w:p>
        </w:tc>
        <w:tc>
          <w:tcPr>
            <w:tcW w:w="2408" w:type="dxa"/>
          </w:tcPr>
          <w:p w14:paraId="5C9C6A58" w14:textId="77777777" w:rsidR="00E05E2D" w:rsidRPr="003D1596" w:rsidRDefault="00E05E2D" w:rsidP="00792FE6">
            <w:pPr>
              <w:overflowPunct/>
              <w:autoSpaceDE/>
              <w:autoSpaceDN/>
              <w:adjustRightInd/>
              <w:textAlignment w:val="auto"/>
              <w:rPr>
                <w:rFonts w:ascii="Arial" w:eastAsia="宋体" w:hAnsi="Arial" w:cs="Arial"/>
                <w:highlight w:val="yellow"/>
                <w:lang w:eastAsia="zh-CN"/>
              </w:rPr>
            </w:pPr>
            <w:r w:rsidRPr="003D1596">
              <w:rPr>
                <w:rFonts w:ascii="Arial" w:eastAsia="宋体" w:hAnsi="Arial" w:cs="Arial"/>
                <w:highlight w:val="yellow"/>
                <w:lang w:eastAsia="zh-CN"/>
              </w:rPr>
              <w:t xml:space="preserve">Scenarios are valid. </w:t>
            </w:r>
          </w:p>
          <w:p w14:paraId="77A8A43B" w14:textId="77777777" w:rsidR="00E05E2D" w:rsidRPr="003D1596" w:rsidRDefault="00E05E2D" w:rsidP="00E05E2D">
            <w:pPr>
              <w:pStyle w:val="ab"/>
              <w:numPr>
                <w:ilvl w:val="0"/>
                <w:numId w:val="44"/>
              </w:numPr>
              <w:overflowPunct/>
              <w:autoSpaceDE/>
              <w:autoSpaceDN/>
              <w:adjustRightInd/>
              <w:textAlignment w:val="auto"/>
              <w:rPr>
                <w:rFonts w:ascii="Arial" w:hAnsi="Arial" w:cs="Arial"/>
                <w:highlight w:val="yellow"/>
                <w:lang w:eastAsia="zh-CN"/>
              </w:rPr>
            </w:pPr>
            <w:r w:rsidRPr="003D1596">
              <w:rPr>
                <w:rFonts w:ascii="Arial" w:hAnsi="Arial" w:cs="Arial"/>
                <w:highlight w:val="yellow"/>
                <w:lang w:eastAsia="zh-CN"/>
              </w:rPr>
              <w:t xml:space="preserve">In some scenarios (e.g. CD-SSB is outside the active BWP of the </w:t>
            </w:r>
            <w:proofErr w:type="spellStart"/>
            <w:r w:rsidRPr="003D1596">
              <w:rPr>
                <w:rFonts w:ascii="Arial" w:hAnsi="Arial" w:cs="Arial"/>
                <w:highlight w:val="yellow"/>
                <w:lang w:eastAsia="zh-CN"/>
              </w:rPr>
              <w:t>SpCell</w:t>
            </w:r>
            <w:proofErr w:type="spellEnd"/>
            <w:r w:rsidRPr="003D1596">
              <w:rPr>
                <w:rFonts w:ascii="Arial" w:hAnsi="Arial" w:cs="Arial"/>
                <w:highlight w:val="yellow"/>
                <w:lang w:eastAsia="zh-CN"/>
              </w:rPr>
              <w:t xml:space="preserve">), the measurement is performed within gaps, </w:t>
            </w:r>
          </w:p>
          <w:p w14:paraId="1BB16BB7" w14:textId="77777777" w:rsidR="00E05E2D" w:rsidRPr="003D1596" w:rsidRDefault="00E05E2D" w:rsidP="00E05E2D">
            <w:pPr>
              <w:pStyle w:val="ab"/>
              <w:numPr>
                <w:ilvl w:val="0"/>
                <w:numId w:val="44"/>
              </w:numPr>
              <w:overflowPunct/>
              <w:autoSpaceDE/>
              <w:autoSpaceDN/>
              <w:adjustRightInd/>
              <w:textAlignment w:val="auto"/>
              <w:rPr>
                <w:rFonts w:ascii="Arial" w:hAnsi="Arial" w:cs="Arial"/>
                <w:highlight w:val="yellow"/>
                <w:lang w:eastAsia="zh-CN"/>
              </w:rPr>
            </w:pPr>
            <w:r w:rsidRPr="003D1596">
              <w:rPr>
                <w:rFonts w:ascii="Arial" w:hAnsi="Arial" w:cs="Arial"/>
                <w:highlight w:val="yellow"/>
                <w:lang w:eastAsia="zh-CN"/>
              </w:rPr>
              <w:t xml:space="preserve">In some scenarios, (e.g. deactivated </w:t>
            </w:r>
            <w:proofErr w:type="spellStart"/>
            <w:r w:rsidRPr="003D1596">
              <w:rPr>
                <w:rFonts w:ascii="Arial" w:hAnsi="Arial" w:cs="Arial"/>
                <w:highlight w:val="yellow"/>
                <w:lang w:eastAsia="zh-CN"/>
              </w:rPr>
              <w:t>SCell</w:t>
            </w:r>
            <w:proofErr w:type="spellEnd"/>
            <w:r w:rsidRPr="003D1596">
              <w:rPr>
                <w:rFonts w:ascii="Arial" w:hAnsi="Arial" w:cs="Arial"/>
                <w:highlight w:val="yellow"/>
                <w:lang w:eastAsia="zh-CN"/>
              </w:rPr>
              <w:t xml:space="preserve"> measurement), the measurement is performed without gaps.</w:t>
            </w:r>
          </w:p>
        </w:tc>
        <w:tc>
          <w:tcPr>
            <w:tcW w:w="2408" w:type="dxa"/>
          </w:tcPr>
          <w:p w14:paraId="007DFDC3" w14:textId="77777777" w:rsidR="00E05E2D" w:rsidRPr="003D1596" w:rsidRDefault="00E05E2D" w:rsidP="00792FE6">
            <w:pPr>
              <w:overflowPunct/>
              <w:autoSpaceDE/>
              <w:autoSpaceDN/>
              <w:adjustRightInd/>
              <w:textAlignment w:val="auto"/>
              <w:rPr>
                <w:rFonts w:ascii="Arial" w:eastAsia="宋体" w:hAnsi="Arial" w:cs="Arial"/>
                <w:highlight w:val="yellow"/>
                <w:lang w:eastAsia="zh-CN"/>
              </w:rPr>
            </w:pPr>
            <w:r w:rsidRPr="003D1596">
              <w:rPr>
                <w:rFonts w:ascii="Arial" w:eastAsia="宋体" w:hAnsi="Arial" w:cs="Arial"/>
                <w:highlight w:val="yellow"/>
                <w:lang w:eastAsia="zh-CN"/>
              </w:rPr>
              <w:t xml:space="preserve">Scenarios are valid. </w:t>
            </w:r>
          </w:p>
          <w:p w14:paraId="7C7CD0BE" w14:textId="77777777" w:rsidR="00E05E2D" w:rsidRPr="003D1596" w:rsidRDefault="00E05E2D" w:rsidP="00E05E2D">
            <w:pPr>
              <w:pStyle w:val="ab"/>
              <w:numPr>
                <w:ilvl w:val="0"/>
                <w:numId w:val="44"/>
              </w:numPr>
              <w:overflowPunct/>
              <w:autoSpaceDE/>
              <w:autoSpaceDN/>
              <w:adjustRightInd/>
              <w:textAlignment w:val="auto"/>
              <w:rPr>
                <w:rFonts w:ascii="Arial" w:hAnsi="Arial" w:cs="Arial"/>
                <w:highlight w:val="yellow"/>
                <w:lang w:eastAsia="zh-CN"/>
              </w:rPr>
            </w:pPr>
            <w:r w:rsidRPr="003D1596">
              <w:rPr>
                <w:rFonts w:ascii="Arial" w:hAnsi="Arial" w:cs="Arial"/>
                <w:highlight w:val="yellow"/>
                <w:lang w:eastAsia="zh-CN"/>
              </w:rPr>
              <w:t xml:space="preserve">In some scenarios (e.g. CD-SSB is outside the active BWP of the </w:t>
            </w:r>
            <w:proofErr w:type="spellStart"/>
            <w:r w:rsidRPr="003D1596">
              <w:rPr>
                <w:rFonts w:ascii="Arial" w:hAnsi="Arial" w:cs="Arial"/>
                <w:highlight w:val="yellow"/>
                <w:lang w:eastAsia="zh-CN"/>
              </w:rPr>
              <w:t>SpCell</w:t>
            </w:r>
            <w:proofErr w:type="spellEnd"/>
            <w:r w:rsidRPr="003D1596">
              <w:rPr>
                <w:rFonts w:ascii="Arial" w:hAnsi="Arial" w:cs="Arial"/>
                <w:highlight w:val="yellow"/>
                <w:lang w:eastAsia="zh-CN"/>
              </w:rPr>
              <w:t xml:space="preserve">), the measurement is performed within gaps, </w:t>
            </w:r>
          </w:p>
          <w:p w14:paraId="5B60FDFD" w14:textId="77777777" w:rsidR="00E05E2D" w:rsidRPr="003D1596" w:rsidRDefault="00E05E2D" w:rsidP="00E05E2D">
            <w:pPr>
              <w:pStyle w:val="ab"/>
              <w:numPr>
                <w:ilvl w:val="0"/>
                <w:numId w:val="44"/>
              </w:numPr>
              <w:overflowPunct/>
              <w:autoSpaceDE/>
              <w:autoSpaceDN/>
              <w:adjustRightInd/>
              <w:textAlignment w:val="auto"/>
              <w:rPr>
                <w:rFonts w:ascii="Arial" w:hAnsi="Arial" w:cs="Arial"/>
                <w:highlight w:val="yellow"/>
                <w:lang w:eastAsia="zh-CN"/>
              </w:rPr>
            </w:pPr>
            <w:r w:rsidRPr="003D1596">
              <w:rPr>
                <w:rFonts w:ascii="Arial" w:hAnsi="Arial" w:cs="Arial"/>
                <w:highlight w:val="yellow"/>
                <w:lang w:eastAsia="zh-CN"/>
              </w:rPr>
              <w:t xml:space="preserve">In some scenarios, (e.g. deactivated </w:t>
            </w:r>
            <w:proofErr w:type="spellStart"/>
            <w:r w:rsidRPr="003D1596">
              <w:rPr>
                <w:rFonts w:ascii="Arial" w:hAnsi="Arial" w:cs="Arial"/>
                <w:highlight w:val="yellow"/>
                <w:lang w:eastAsia="zh-CN"/>
              </w:rPr>
              <w:t>SCell</w:t>
            </w:r>
            <w:proofErr w:type="spellEnd"/>
            <w:r w:rsidRPr="003D1596">
              <w:rPr>
                <w:rFonts w:ascii="Arial" w:hAnsi="Arial" w:cs="Arial"/>
                <w:highlight w:val="yellow"/>
                <w:lang w:eastAsia="zh-CN"/>
              </w:rPr>
              <w:t xml:space="preserve"> measurement), the measurement is performed without gaps.</w:t>
            </w:r>
          </w:p>
        </w:tc>
        <w:tc>
          <w:tcPr>
            <w:tcW w:w="2408" w:type="dxa"/>
          </w:tcPr>
          <w:p w14:paraId="32FCA6C2" w14:textId="77777777" w:rsidR="00E05E2D" w:rsidRPr="003D1596" w:rsidRDefault="00E05E2D" w:rsidP="00792FE6">
            <w:pPr>
              <w:overflowPunct/>
              <w:autoSpaceDE/>
              <w:autoSpaceDN/>
              <w:adjustRightInd/>
              <w:jc w:val="both"/>
              <w:textAlignment w:val="auto"/>
              <w:rPr>
                <w:rFonts w:ascii="Arial" w:eastAsia="宋体" w:hAnsi="Arial" w:cs="Arial"/>
                <w:highlight w:val="yellow"/>
                <w:lang w:eastAsia="zh-CN"/>
              </w:rPr>
            </w:pPr>
            <w:r w:rsidRPr="003D1596">
              <w:rPr>
                <w:rFonts w:ascii="Arial" w:eastAsia="宋体" w:hAnsi="Arial" w:cs="Arial"/>
                <w:highlight w:val="yellow"/>
                <w:lang w:eastAsia="zh-CN"/>
              </w:rPr>
              <w:t>Scenarios are not valid</w:t>
            </w:r>
          </w:p>
        </w:tc>
      </w:tr>
      <w:tr w:rsidR="00E05E2D" w:rsidRPr="003D1596" w14:paraId="3C1FDAA4" w14:textId="77777777" w:rsidTr="00792FE6">
        <w:tc>
          <w:tcPr>
            <w:tcW w:w="2407" w:type="dxa"/>
          </w:tcPr>
          <w:p w14:paraId="1700D860" w14:textId="77777777" w:rsidR="00E05E2D" w:rsidRPr="003D1596" w:rsidRDefault="00E05E2D" w:rsidP="00792FE6">
            <w:pPr>
              <w:overflowPunct/>
              <w:autoSpaceDE/>
              <w:autoSpaceDN/>
              <w:adjustRightInd/>
              <w:textAlignment w:val="auto"/>
              <w:rPr>
                <w:rFonts w:ascii="Arial" w:eastAsia="宋体" w:hAnsi="Arial" w:cs="Arial"/>
                <w:highlight w:val="yellow"/>
                <w:lang w:eastAsia="zh-CN"/>
              </w:rPr>
            </w:pPr>
            <w:r w:rsidRPr="003D1596">
              <w:rPr>
                <w:rFonts w:ascii="Arial" w:eastAsia="宋体" w:hAnsi="Arial" w:cs="Arial"/>
                <w:highlight w:val="yellow"/>
                <w:lang w:eastAsia="zh-CN"/>
              </w:rPr>
              <w:t>Inter-frequency measurement</w:t>
            </w:r>
          </w:p>
        </w:tc>
        <w:tc>
          <w:tcPr>
            <w:tcW w:w="2408" w:type="dxa"/>
          </w:tcPr>
          <w:p w14:paraId="16798B22" w14:textId="77777777" w:rsidR="00E05E2D" w:rsidRPr="003D1596" w:rsidRDefault="00E05E2D" w:rsidP="00792FE6">
            <w:pPr>
              <w:overflowPunct/>
              <w:autoSpaceDE/>
              <w:autoSpaceDN/>
              <w:adjustRightInd/>
              <w:textAlignment w:val="auto"/>
              <w:rPr>
                <w:rFonts w:ascii="Arial" w:eastAsia="宋体" w:hAnsi="Arial" w:cs="Arial"/>
                <w:highlight w:val="yellow"/>
                <w:lang w:eastAsia="zh-CN"/>
              </w:rPr>
            </w:pPr>
            <w:r w:rsidRPr="003D1596">
              <w:rPr>
                <w:rFonts w:ascii="Arial" w:eastAsia="宋体" w:hAnsi="Arial" w:cs="Arial"/>
                <w:highlight w:val="yellow"/>
                <w:lang w:eastAsia="zh-CN"/>
              </w:rPr>
              <w:t>Scenarios are valid</w:t>
            </w:r>
          </w:p>
        </w:tc>
        <w:tc>
          <w:tcPr>
            <w:tcW w:w="2408" w:type="dxa"/>
          </w:tcPr>
          <w:p w14:paraId="4FDB49ED" w14:textId="77777777" w:rsidR="00E05E2D" w:rsidRPr="003D1596" w:rsidRDefault="00E05E2D" w:rsidP="00792FE6">
            <w:pPr>
              <w:overflowPunct/>
              <w:autoSpaceDE/>
              <w:autoSpaceDN/>
              <w:adjustRightInd/>
              <w:jc w:val="both"/>
              <w:textAlignment w:val="auto"/>
              <w:rPr>
                <w:rFonts w:ascii="Arial" w:eastAsia="宋体" w:hAnsi="Arial" w:cs="Arial"/>
                <w:highlight w:val="yellow"/>
                <w:lang w:eastAsia="zh-CN"/>
              </w:rPr>
            </w:pPr>
            <w:r w:rsidRPr="003D1596">
              <w:rPr>
                <w:rFonts w:ascii="Arial" w:eastAsia="宋体" w:hAnsi="Arial" w:cs="Arial"/>
                <w:highlight w:val="yellow"/>
                <w:lang w:eastAsia="zh-CN"/>
              </w:rPr>
              <w:t>Scenarios are valid</w:t>
            </w:r>
          </w:p>
        </w:tc>
        <w:tc>
          <w:tcPr>
            <w:tcW w:w="2408" w:type="dxa"/>
          </w:tcPr>
          <w:p w14:paraId="2AAFFA3E" w14:textId="77777777" w:rsidR="00E05E2D" w:rsidRPr="003D1596" w:rsidRDefault="00E05E2D" w:rsidP="00792FE6">
            <w:pPr>
              <w:overflowPunct/>
              <w:autoSpaceDE/>
              <w:autoSpaceDN/>
              <w:adjustRightInd/>
              <w:jc w:val="both"/>
              <w:textAlignment w:val="auto"/>
              <w:rPr>
                <w:rFonts w:ascii="Arial" w:eastAsia="宋体" w:hAnsi="Arial" w:cs="Arial"/>
                <w:highlight w:val="yellow"/>
                <w:lang w:eastAsia="zh-CN"/>
              </w:rPr>
            </w:pPr>
            <w:r w:rsidRPr="003D1596">
              <w:rPr>
                <w:rFonts w:ascii="Arial" w:eastAsia="宋体" w:hAnsi="Arial" w:cs="Arial"/>
                <w:highlight w:val="yellow"/>
                <w:lang w:eastAsia="zh-CN"/>
              </w:rPr>
              <w:t>Not needed.</w:t>
            </w:r>
          </w:p>
        </w:tc>
      </w:tr>
      <w:tr w:rsidR="00E05E2D" w:rsidRPr="003D1596" w14:paraId="6C48A1B8" w14:textId="77777777" w:rsidTr="00792FE6">
        <w:tc>
          <w:tcPr>
            <w:tcW w:w="2407" w:type="dxa"/>
          </w:tcPr>
          <w:p w14:paraId="2D138F4F" w14:textId="77777777" w:rsidR="00E05E2D" w:rsidRPr="003D1596" w:rsidRDefault="00E05E2D" w:rsidP="00792FE6">
            <w:pPr>
              <w:overflowPunct/>
              <w:autoSpaceDE/>
              <w:autoSpaceDN/>
              <w:adjustRightInd/>
              <w:textAlignment w:val="auto"/>
              <w:rPr>
                <w:rFonts w:ascii="Arial" w:eastAsia="宋体" w:hAnsi="Arial" w:cs="Arial"/>
                <w:highlight w:val="yellow"/>
                <w:lang w:eastAsia="zh-CN"/>
              </w:rPr>
            </w:pPr>
            <w:r w:rsidRPr="003D1596">
              <w:rPr>
                <w:rFonts w:ascii="Arial" w:eastAsia="宋体" w:hAnsi="Arial" w:cs="Arial"/>
                <w:highlight w:val="yellow"/>
                <w:lang w:eastAsia="zh-CN"/>
              </w:rPr>
              <w:t>DL synchronization before measurement</w:t>
            </w:r>
          </w:p>
        </w:tc>
        <w:tc>
          <w:tcPr>
            <w:tcW w:w="2408" w:type="dxa"/>
          </w:tcPr>
          <w:p w14:paraId="626D9959" w14:textId="77777777" w:rsidR="00E05E2D" w:rsidRPr="003D1596" w:rsidRDefault="00E05E2D" w:rsidP="00792FE6">
            <w:pPr>
              <w:overflowPunct/>
              <w:autoSpaceDE/>
              <w:autoSpaceDN/>
              <w:adjustRightInd/>
              <w:textAlignment w:val="auto"/>
              <w:rPr>
                <w:rFonts w:ascii="Arial" w:eastAsia="宋体" w:hAnsi="Arial" w:cs="Arial"/>
                <w:highlight w:val="yellow"/>
                <w:lang w:eastAsia="zh-CN"/>
              </w:rPr>
            </w:pPr>
            <w:r w:rsidRPr="003D1596">
              <w:rPr>
                <w:rFonts w:ascii="Arial" w:eastAsia="宋体" w:hAnsi="Arial" w:cs="Arial"/>
                <w:highlight w:val="yellow"/>
                <w:lang w:eastAsia="zh-CN"/>
              </w:rPr>
              <w:t>Not needed</w:t>
            </w:r>
          </w:p>
        </w:tc>
        <w:tc>
          <w:tcPr>
            <w:tcW w:w="2408" w:type="dxa"/>
          </w:tcPr>
          <w:p w14:paraId="21A0C865" w14:textId="77777777" w:rsidR="00E05E2D" w:rsidRPr="003D1596" w:rsidRDefault="00E05E2D" w:rsidP="00792FE6">
            <w:pPr>
              <w:overflowPunct/>
              <w:autoSpaceDE/>
              <w:autoSpaceDN/>
              <w:adjustRightInd/>
              <w:jc w:val="both"/>
              <w:textAlignment w:val="auto"/>
              <w:rPr>
                <w:rFonts w:ascii="Arial" w:eastAsia="宋体" w:hAnsi="Arial" w:cs="Arial"/>
                <w:highlight w:val="yellow"/>
                <w:lang w:eastAsia="zh-CN"/>
              </w:rPr>
            </w:pPr>
            <w:r w:rsidRPr="003D1596">
              <w:rPr>
                <w:rFonts w:ascii="Arial" w:eastAsia="宋体" w:hAnsi="Arial" w:cs="Arial"/>
                <w:highlight w:val="yellow"/>
                <w:lang w:eastAsia="zh-CN"/>
              </w:rPr>
              <w:t>Not needed</w:t>
            </w:r>
          </w:p>
        </w:tc>
        <w:tc>
          <w:tcPr>
            <w:tcW w:w="2408" w:type="dxa"/>
          </w:tcPr>
          <w:p w14:paraId="30349519" w14:textId="77777777" w:rsidR="00E05E2D" w:rsidRPr="003D1596" w:rsidRDefault="00E05E2D" w:rsidP="00792FE6">
            <w:pPr>
              <w:overflowPunct/>
              <w:autoSpaceDE/>
              <w:autoSpaceDN/>
              <w:adjustRightInd/>
              <w:jc w:val="both"/>
              <w:textAlignment w:val="auto"/>
              <w:rPr>
                <w:rFonts w:ascii="Arial" w:eastAsia="宋体" w:hAnsi="Arial" w:cs="Arial"/>
                <w:highlight w:val="yellow"/>
                <w:lang w:eastAsia="zh-CN"/>
              </w:rPr>
            </w:pPr>
            <w:r w:rsidRPr="003D1596">
              <w:rPr>
                <w:rFonts w:ascii="Arial" w:eastAsia="宋体" w:hAnsi="Arial" w:cs="Arial"/>
                <w:highlight w:val="yellow"/>
                <w:lang w:eastAsia="zh-CN"/>
              </w:rPr>
              <w:t>Needed</w:t>
            </w:r>
          </w:p>
        </w:tc>
      </w:tr>
      <w:tr w:rsidR="00E05E2D" w:rsidRPr="003D1596" w14:paraId="79E749E9" w14:textId="77777777" w:rsidTr="00792FE6">
        <w:tc>
          <w:tcPr>
            <w:tcW w:w="2407" w:type="dxa"/>
          </w:tcPr>
          <w:p w14:paraId="3970EE2E" w14:textId="77777777" w:rsidR="00E05E2D" w:rsidRPr="003D1596" w:rsidRDefault="00E05E2D" w:rsidP="00792FE6">
            <w:pPr>
              <w:overflowPunct/>
              <w:autoSpaceDE/>
              <w:autoSpaceDN/>
              <w:adjustRightInd/>
              <w:textAlignment w:val="auto"/>
              <w:rPr>
                <w:rFonts w:ascii="Arial" w:eastAsia="宋体" w:hAnsi="Arial" w:cs="Arial"/>
                <w:highlight w:val="yellow"/>
                <w:lang w:eastAsia="zh-CN"/>
              </w:rPr>
            </w:pPr>
            <w:proofErr w:type="spellStart"/>
            <w:r w:rsidRPr="003D1596">
              <w:rPr>
                <w:rFonts w:ascii="Arial" w:eastAsia="宋体" w:hAnsi="Arial" w:cs="Arial"/>
                <w:highlight w:val="yellow"/>
                <w:lang w:eastAsia="zh-CN"/>
              </w:rPr>
              <w:t>Neighbor</w:t>
            </w:r>
            <w:proofErr w:type="spellEnd"/>
            <w:r w:rsidRPr="003D1596">
              <w:rPr>
                <w:rFonts w:ascii="Arial" w:eastAsia="宋体" w:hAnsi="Arial" w:cs="Arial"/>
                <w:highlight w:val="yellow"/>
                <w:lang w:eastAsia="zh-CN"/>
              </w:rPr>
              <w:t xml:space="preserve"> cell detection</w:t>
            </w:r>
          </w:p>
        </w:tc>
        <w:tc>
          <w:tcPr>
            <w:tcW w:w="2408" w:type="dxa"/>
          </w:tcPr>
          <w:p w14:paraId="3C6E2890" w14:textId="77777777" w:rsidR="00E05E2D" w:rsidRPr="003D1596" w:rsidRDefault="00E05E2D" w:rsidP="00792FE6">
            <w:pPr>
              <w:overflowPunct/>
              <w:autoSpaceDE/>
              <w:autoSpaceDN/>
              <w:adjustRightInd/>
              <w:textAlignment w:val="auto"/>
              <w:rPr>
                <w:rFonts w:ascii="Arial" w:eastAsia="宋体" w:hAnsi="Arial" w:cs="Arial"/>
                <w:highlight w:val="yellow"/>
                <w:lang w:eastAsia="zh-CN"/>
              </w:rPr>
            </w:pPr>
            <w:r w:rsidRPr="003D1596">
              <w:rPr>
                <w:rFonts w:ascii="Arial" w:eastAsia="宋体" w:hAnsi="Arial" w:cs="Arial"/>
                <w:highlight w:val="yellow"/>
                <w:lang w:eastAsia="zh-CN"/>
              </w:rPr>
              <w:t>Performed parallel with the measurement</w:t>
            </w:r>
          </w:p>
        </w:tc>
        <w:tc>
          <w:tcPr>
            <w:tcW w:w="2408" w:type="dxa"/>
          </w:tcPr>
          <w:p w14:paraId="6916EB96" w14:textId="77777777" w:rsidR="00E05E2D" w:rsidRPr="003D1596" w:rsidRDefault="00E05E2D" w:rsidP="00792FE6">
            <w:pPr>
              <w:overflowPunct/>
              <w:autoSpaceDE/>
              <w:autoSpaceDN/>
              <w:adjustRightInd/>
              <w:textAlignment w:val="auto"/>
              <w:rPr>
                <w:rFonts w:ascii="Arial" w:eastAsia="宋体" w:hAnsi="Arial" w:cs="Arial"/>
                <w:highlight w:val="yellow"/>
                <w:lang w:eastAsia="zh-CN"/>
              </w:rPr>
            </w:pPr>
            <w:r w:rsidRPr="003D1596">
              <w:rPr>
                <w:rFonts w:ascii="Arial" w:eastAsia="宋体" w:hAnsi="Arial" w:cs="Arial"/>
                <w:highlight w:val="yellow"/>
                <w:lang w:eastAsia="zh-CN"/>
              </w:rPr>
              <w:t>Performed parallel with the measurement</w:t>
            </w:r>
          </w:p>
        </w:tc>
        <w:tc>
          <w:tcPr>
            <w:tcW w:w="2408" w:type="dxa"/>
          </w:tcPr>
          <w:p w14:paraId="2F58BA13" w14:textId="77777777" w:rsidR="00E05E2D" w:rsidRPr="003D1596" w:rsidRDefault="00E05E2D" w:rsidP="00792FE6">
            <w:pPr>
              <w:overflowPunct/>
              <w:autoSpaceDE/>
              <w:autoSpaceDN/>
              <w:adjustRightInd/>
              <w:jc w:val="both"/>
              <w:textAlignment w:val="auto"/>
              <w:rPr>
                <w:rFonts w:ascii="Arial" w:eastAsia="宋体" w:hAnsi="Arial" w:cs="Arial"/>
                <w:highlight w:val="yellow"/>
                <w:lang w:eastAsia="zh-CN"/>
              </w:rPr>
            </w:pPr>
            <w:r w:rsidRPr="003D1596">
              <w:rPr>
                <w:rFonts w:ascii="Arial" w:eastAsia="宋体" w:hAnsi="Arial" w:cs="Arial"/>
                <w:highlight w:val="yellow"/>
                <w:lang w:eastAsia="zh-CN"/>
              </w:rPr>
              <w:t>Not needed</w:t>
            </w:r>
          </w:p>
        </w:tc>
      </w:tr>
      <w:tr w:rsidR="00E05E2D" w:rsidRPr="003D1596" w14:paraId="0164F645" w14:textId="77777777" w:rsidTr="00792FE6">
        <w:tc>
          <w:tcPr>
            <w:tcW w:w="2407" w:type="dxa"/>
          </w:tcPr>
          <w:p w14:paraId="50A43920" w14:textId="77777777" w:rsidR="00E05E2D" w:rsidRPr="003D1596" w:rsidRDefault="00E05E2D" w:rsidP="00792FE6">
            <w:pPr>
              <w:overflowPunct/>
              <w:autoSpaceDE/>
              <w:autoSpaceDN/>
              <w:adjustRightInd/>
              <w:textAlignment w:val="auto"/>
              <w:rPr>
                <w:rFonts w:ascii="Arial" w:eastAsia="宋体" w:hAnsi="Arial" w:cs="Arial"/>
                <w:highlight w:val="yellow"/>
                <w:lang w:eastAsia="zh-CN"/>
              </w:rPr>
            </w:pPr>
            <w:bookmarkStart w:id="4" w:name="_GoBack"/>
            <w:bookmarkEnd w:id="4"/>
            <w:r w:rsidRPr="003D1596">
              <w:rPr>
                <w:rFonts w:ascii="Arial" w:eastAsia="宋体" w:hAnsi="Arial" w:cs="Arial"/>
                <w:highlight w:val="yellow"/>
                <w:lang w:eastAsia="zh-CN"/>
              </w:rPr>
              <w:t>Support of RTD &gt; CP between different cells in the same frequency layer</w:t>
            </w:r>
          </w:p>
        </w:tc>
        <w:tc>
          <w:tcPr>
            <w:tcW w:w="2408" w:type="dxa"/>
          </w:tcPr>
          <w:p w14:paraId="47304E07" w14:textId="77777777" w:rsidR="00E05E2D" w:rsidRPr="003D1596" w:rsidRDefault="00E05E2D" w:rsidP="00792FE6">
            <w:pPr>
              <w:overflowPunct/>
              <w:autoSpaceDE/>
              <w:autoSpaceDN/>
              <w:adjustRightInd/>
              <w:textAlignment w:val="auto"/>
              <w:rPr>
                <w:rFonts w:ascii="Arial" w:eastAsia="宋体" w:hAnsi="Arial" w:cs="Arial"/>
                <w:highlight w:val="yellow"/>
                <w:lang w:eastAsia="zh-CN"/>
              </w:rPr>
            </w:pPr>
            <w:r w:rsidRPr="003D1596">
              <w:rPr>
                <w:rFonts w:ascii="Arial" w:eastAsia="宋体" w:hAnsi="Arial" w:cs="Arial"/>
                <w:highlight w:val="yellow"/>
                <w:lang w:eastAsia="zh-CN"/>
              </w:rPr>
              <w:t>No need for UE capability</w:t>
            </w:r>
          </w:p>
        </w:tc>
        <w:tc>
          <w:tcPr>
            <w:tcW w:w="2408" w:type="dxa"/>
          </w:tcPr>
          <w:p w14:paraId="232E2E5F" w14:textId="77777777" w:rsidR="00E05E2D" w:rsidRPr="003D1596" w:rsidRDefault="00E05E2D" w:rsidP="00792FE6">
            <w:pPr>
              <w:overflowPunct/>
              <w:autoSpaceDE/>
              <w:autoSpaceDN/>
              <w:adjustRightInd/>
              <w:textAlignment w:val="auto"/>
              <w:rPr>
                <w:rFonts w:ascii="Arial" w:eastAsia="宋体" w:hAnsi="Arial" w:cs="Arial"/>
                <w:highlight w:val="yellow"/>
                <w:lang w:eastAsia="zh-CN"/>
              </w:rPr>
            </w:pPr>
            <w:r w:rsidRPr="003D1596">
              <w:rPr>
                <w:rFonts w:ascii="Arial" w:eastAsia="宋体" w:hAnsi="Arial" w:cs="Arial"/>
                <w:highlight w:val="yellow"/>
                <w:lang w:eastAsia="zh-CN"/>
              </w:rPr>
              <w:t>No need for UE capability</w:t>
            </w:r>
          </w:p>
        </w:tc>
        <w:tc>
          <w:tcPr>
            <w:tcW w:w="2408" w:type="dxa"/>
          </w:tcPr>
          <w:p w14:paraId="3DB5C575" w14:textId="77777777" w:rsidR="00E05E2D" w:rsidRPr="003D1596" w:rsidRDefault="00E05E2D" w:rsidP="00792FE6">
            <w:pPr>
              <w:overflowPunct/>
              <w:autoSpaceDE/>
              <w:autoSpaceDN/>
              <w:adjustRightInd/>
              <w:jc w:val="both"/>
              <w:textAlignment w:val="auto"/>
              <w:rPr>
                <w:rFonts w:ascii="Arial" w:eastAsia="宋体" w:hAnsi="Arial" w:cs="Arial"/>
                <w:highlight w:val="yellow"/>
                <w:lang w:eastAsia="zh-CN"/>
              </w:rPr>
            </w:pPr>
            <w:r w:rsidRPr="003D1596">
              <w:rPr>
                <w:rFonts w:ascii="Arial" w:eastAsia="宋体" w:hAnsi="Arial" w:cs="Arial"/>
                <w:highlight w:val="yellow"/>
                <w:lang w:eastAsia="zh-CN"/>
              </w:rPr>
              <w:t>UE capability is needed.</w:t>
            </w:r>
          </w:p>
        </w:tc>
      </w:tr>
      <w:tr w:rsidR="00E05E2D" w:rsidRPr="003D1596" w14:paraId="2F228D15" w14:textId="77777777" w:rsidTr="00792FE6">
        <w:tc>
          <w:tcPr>
            <w:tcW w:w="2407" w:type="dxa"/>
          </w:tcPr>
          <w:p w14:paraId="19486399" w14:textId="77777777" w:rsidR="00E05E2D" w:rsidRPr="003D1596" w:rsidRDefault="00E05E2D" w:rsidP="00792FE6">
            <w:pPr>
              <w:overflowPunct/>
              <w:autoSpaceDE/>
              <w:autoSpaceDN/>
              <w:adjustRightInd/>
              <w:textAlignment w:val="auto"/>
              <w:rPr>
                <w:rFonts w:ascii="Arial" w:eastAsia="宋体" w:hAnsi="Arial" w:cs="Arial"/>
                <w:highlight w:val="yellow"/>
                <w:lang w:eastAsia="zh-CN"/>
              </w:rPr>
            </w:pPr>
            <w:r w:rsidRPr="003D1596">
              <w:rPr>
                <w:rFonts w:ascii="Arial" w:eastAsia="宋体" w:hAnsi="Arial" w:cs="Arial"/>
                <w:highlight w:val="yellow"/>
                <w:lang w:eastAsia="zh-CN"/>
              </w:rPr>
              <w:t>Purpose</w:t>
            </w:r>
          </w:p>
        </w:tc>
        <w:tc>
          <w:tcPr>
            <w:tcW w:w="2408" w:type="dxa"/>
          </w:tcPr>
          <w:p w14:paraId="0921B6B5" w14:textId="77777777" w:rsidR="00E05E2D" w:rsidRPr="003D1596" w:rsidRDefault="00E05E2D" w:rsidP="00792FE6">
            <w:pPr>
              <w:overflowPunct/>
              <w:autoSpaceDE/>
              <w:autoSpaceDN/>
              <w:adjustRightInd/>
              <w:textAlignment w:val="auto"/>
              <w:rPr>
                <w:rFonts w:ascii="Arial" w:eastAsia="宋体" w:hAnsi="Arial" w:cs="Arial"/>
                <w:highlight w:val="yellow"/>
                <w:lang w:eastAsia="zh-CN"/>
              </w:rPr>
            </w:pPr>
            <w:r w:rsidRPr="003D1596">
              <w:rPr>
                <w:rFonts w:ascii="Arial" w:eastAsia="宋体" w:hAnsi="Arial" w:cs="Arial"/>
                <w:highlight w:val="yellow"/>
                <w:lang w:eastAsia="zh-CN"/>
              </w:rPr>
              <w:t xml:space="preserve">HO/ </w:t>
            </w:r>
            <w:proofErr w:type="spellStart"/>
            <w:r w:rsidRPr="003D1596">
              <w:rPr>
                <w:rFonts w:ascii="Arial" w:eastAsia="宋体" w:hAnsi="Arial" w:cs="Arial"/>
                <w:highlight w:val="yellow"/>
                <w:lang w:eastAsia="zh-CN"/>
              </w:rPr>
              <w:t>PSCell_addition</w:t>
            </w:r>
            <w:proofErr w:type="spellEnd"/>
            <w:r w:rsidRPr="003D1596">
              <w:rPr>
                <w:rFonts w:ascii="Arial" w:eastAsia="宋体" w:hAnsi="Arial" w:cs="Arial"/>
                <w:highlight w:val="yellow"/>
                <w:lang w:eastAsia="zh-CN"/>
              </w:rPr>
              <w:t xml:space="preserve">/ </w:t>
            </w:r>
            <w:proofErr w:type="spellStart"/>
            <w:r w:rsidRPr="003D1596">
              <w:rPr>
                <w:rFonts w:ascii="Arial" w:eastAsia="宋体" w:hAnsi="Arial" w:cs="Arial"/>
                <w:highlight w:val="yellow"/>
                <w:lang w:eastAsia="zh-CN"/>
              </w:rPr>
              <w:t>PSCell_change</w:t>
            </w:r>
            <w:proofErr w:type="spellEnd"/>
            <w:r w:rsidRPr="003D1596">
              <w:rPr>
                <w:rFonts w:ascii="Arial" w:eastAsia="宋体" w:hAnsi="Arial" w:cs="Arial"/>
                <w:highlight w:val="yellow"/>
                <w:lang w:eastAsia="zh-CN"/>
              </w:rPr>
              <w:t xml:space="preserve">/ </w:t>
            </w:r>
            <w:proofErr w:type="spellStart"/>
            <w:r w:rsidRPr="003D1596">
              <w:rPr>
                <w:rFonts w:ascii="Arial" w:eastAsia="宋体" w:hAnsi="Arial" w:cs="Arial"/>
                <w:highlight w:val="yellow"/>
                <w:lang w:eastAsia="zh-CN"/>
              </w:rPr>
              <w:t>SCell_addition</w:t>
            </w:r>
            <w:proofErr w:type="spellEnd"/>
            <w:r w:rsidRPr="003D1596">
              <w:rPr>
                <w:rFonts w:ascii="Arial" w:eastAsia="宋体" w:hAnsi="Arial" w:cs="Arial"/>
                <w:highlight w:val="yellow"/>
                <w:lang w:eastAsia="zh-CN"/>
              </w:rPr>
              <w:t xml:space="preserve">/ </w:t>
            </w:r>
            <w:proofErr w:type="spellStart"/>
            <w:r w:rsidRPr="003D1596">
              <w:rPr>
                <w:rFonts w:ascii="Arial" w:eastAsia="宋体" w:hAnsi="Arial" w:cs="Arial"/>
                <w:highlight w:val="yellow"/>
                <w:lang w:eastAsia="zh-CN"/>
              </w:rPr>
              <w:t>SCell_activation</w:t>
            </w:r>
            <w:proofErr w:type="spellEnd"/>
          </w:p>
        </w:tc>
        <w:tc>
          <w:tcPr>
            <w:tcW w:w="2408" w:type="dxa"/>
          </w:tcPr>
          <w:p w14:paraId="6D6AFFBA" w14:textId="77777777" w:rsidR="00E05E2D" w:rsidRPr="003D1596" w:rsidRDefault="00E05E2D" w:rsidP="00792FE6">
            <w:pPr>
              <w:overflowPunct/>
              <w:autoSpaceDE/>
              <w:autoSpaceDN/>
              <w:adjustRightInd/>
              <w:textAlignment w:val="auto"/>
              <w:rPr>
                <w:rFonts w:ascii="Arial" w:eastAsia="宋体" w:hAnsi="Arial" w:cs="Arial"/>
                <w:highlight w:val="yellow"/>
                <w:lang w:eastAsia="zh-CN"/>
              </w:rPr>
            </w:pPr>
            <w:r w:rsidRPr="003D1596">
              <w:rPr>
                <w:rFonts w:ascii="Arial" w:eastAsia="宋体" w:hAnsi="Arial" w:cs="Arial"/>
                <w:highlight w:val="yellow"/>
                <w:lang w:eastAsia="zh-CN"/>
              </w:rPr>
              <w:t xml:space="preserve">LTM cell switch/ Indicating start of </w:t>
            </w:r>
            <w:r w:rsidRPr="003D1596">
              <w:rPr>
                <w:rFonts w:ascii="Arial" w:hAnsi="Arial" w:cs="Arial"/>
                <w:highlight w:val="yellow"/>
                <w:lang w:eastAsia="zh-CN"/>
              </w:rPr>
              <w:t>fine-Rx-beam-based L1 measurement on a given cell</w:t>
            </w:r>
          </w:p>
        </w:tc>
        <w:tc>
          <w:tcPr>
            <w:tcW w:w="2408" w:type="dxa"/>
          </w:tcPr>
          <w:p w14:paraId="3CE16D15" w14:textId="77777777" w:rsidR="00E05E2D" w:rsidRPr="003D1596" w:rsidRDefault="00E05E2D" w:rsidP="00792FE6">
            <w:pPr>
              <w:overflowPunct/>
              <w:autoSpaceDE/>
              <w:autoSpaceDN/>
              <w:adjustRightInd/>
              <w:jc w:val="both"/>
              <w:textAlignment w:val="auto"/>
              <w:rPr>
                <w:rFonts w:ascii="Arial" w:eastAsia="宋体" w:hAnsi="Arial" w:cs="Arial"/>
                <w:highlight w:val="yellow"/>
                <w:lang w:eastAsia="zh-CN"/>
              </w:rPr>
            </w:pPr>
            <w:r w:rsidRPr="003D1596">
              <w:rPr>
                <w:rFonts w:ascii="Arial" w:eastAsia="宋体" w:hAnsi="Arial" w:cs="Arial"/>
                <w:highlight w:val="yellow"/>
                <w:lang w:eastAsia="zh-CN"/>
              </w:rPr>
              <w:t>Beam management</w:t>
            </w:r>
          </w:p>
        </w:tc>
      </w:tr>
      <w:tr w:rsidR="00E05E2D" w:rsidRPr="00550920" w14:paraId="4A85A4DF" w14:textId="77777777" w:rsidTr="00792FE6">
        <w:tc>
          <w:tcPr>
            <w:tcW w:w="9631" w:type="dxa"/>
            <w:gridSpan w:val="4"/>
          </w:tcPr>
          <w:p w14:paraId="05F60760" w14:textId="77777777" w:rsidR="00E05E2D" w:rsidRPr="00550920" w:rsidRDefault="00E05E2D" w:rsidP="00792FE6">
            <w:pPr>
              <w:overflowPunct/>
              <w:autoSpaceDE/>
              <w:autoSpaceDN/>
              <w:adjustRightInd/>
              <w:jc w:val="both"/>
              <w:textAlignment w:val="auto"/>
              <w:rPr>
                <w:rFonts w:ascii="Arial" w:eastAsia="宋体" w:hAnsi="Arial" w:cs="Arial"/>
                <w:lang w:eastAsia="zh-CN"/>
              </w:rPr>
            </w:pPr>
            <w:r w:rsidRPr="003D1596">
              <w:rPr>
                <w:rFonts w:ascii="Arial" w:eastAsia="宋体" w:hAnsi="Arial" w:cs="Arial"/>
                <w:highlight w:val="yellow"/>
                <w:lang w:eastAsia="zh-CN"/>
              </w:rPr>
              <w:t>Note 1:  Only applicable to FR2.</w:t>
            </w:r>
          </w:p>
        </w:tc>
      </w:tr>
    </w:tbl>
    <w:p w14:paraId="392686CD" w14:textId="77777777" w:rsidR="00887370" w:rsidRPr="00E05E2D" w:rsidRDefault="00887370" w:rsidP="000500F3">
      <w:pPr>
        <w:spacing w:after="120"/>
        <w:rPr>
          <w:rFonts w:ascii="Arial" w:hAnsi="Arial" w:cs="Arial"/>
          <w:b/>
        </w:rPr>
      </w:pPr>
    </w:p>
    <w:p w14:paraId="2F700BD6" w14:textId="585D022E" w:rsidR="000500F3" w:rsidRPr="00AE6A83" w:rsidRDefault="000500F3" w:rsidP="000500F3">
      <w:pPr>
        <w:spacing w:after="120"/>
        <w:rPr>
          <w:rFonts w:ascii="Arial" w:hAnsi="Arial" w:cs="Arial"/>
          <w:b/>
        </w:rPr>
      </w:pPr>
      <w:r w:rsidRPr="00AE6A83">
        <w:rPr>
          <w:rFonts w:ascii="Arial" w:hAnsi="Arial" w:cs="Arial"/>
          <w:b/>
        </w:rPr>
        <w:t>2. To RAN WG</w:t>
      </w:r>
      <w:r w:rsidR="006D4562">
        <w:rPr>
          <w:rFonts w:ascii="Arial" w:hAnsi="Arial" w:cs="Arial"/>
          <w:b/>
        </w:rPr>
        <w:t>2</w:t>
      </w:r>
      <w:r w:rsidRPr="00AE6A83">
        <w:rPr>
          <w:rFonts w:ascii="Arial" w:hAnsi="Arial" w:cs="Arial"/>
          <w:b/>
        </w:rPr>
        <w:t xml:space="preserve"> group. </w:t>
      </w:r>
    </w:p>
    <w:p w14:paraId="7882E57C" w14:textId="2DD0A9E3" w:rsidR="000500F3" w:rsidRPr="00AE6A83" w:rsidRDefault="000500F3" w:rsidP="000500F3">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sidR="0073793F">
        <w:rPr>
          <w:rFonts w:ascii="Arial" w:hAnsi="Arial" w:cs="Arial"/>
        </w:rPr>
        <w:t>2</w:t>
      </w:r>
      <w:r w:rsidRPr="00AE6A83">
        <w:rPr>
          <w:rFonts w:ascii="Arial" w:hAnsi="Arial" w:cs="Arial"/>
        </w:rPr>
        <w:t xml:space="preserve"> </w:t>
      </w:r>
      <w:r>
        <w:rPr>
          <w:rFonts w:ascii="Arial" w:hAnsi="Arial" w:cs="Arial"/>
          <w:lang w:eastAsia="zh-CN"/>
        </w:rPr>
        <w:t xml:space="preserve">to take </w:t>
      </w:r>
      <w:r w:rsidR="002D1B8A">
        <w:rPr>
          <w:rFonts w:ascii="Arial" w:hAnsi="Arial" w:cs="Arial"/>
          <w:lang w:eastAsia="zh-CN"/>
        </w:rPr>
        <w:t>above</w:t>
      </w:r>
      <w:r>
        <w:rPr>
          <w:rFonts w:ascii="Arial" w:hAnsi="Arial" w:cs="Arial"/>
          <w:lang w:eastAsia="zh-CN"/>
        </w:rPr>
        <w:t xml:space="preserve"> conclusions in consideratio</w:t>
      </w:r>
      <w:r w:rsidR="00165109">
        <w:rPr>
          <w:rFonts w:ascii="Arial" w:hAnsi="Arial" w:cs="Arial"/>
          <w:lang w:eastAsia="zh-CN"/>
        </w:rPr>
        <w:t xml:space="preserve">n, specify the configuration and reporting mechanism for </w:t>
      </w:r>
      <w:r w:rsidR="001A60B8">
        <w:rPr>
          <w:rFonts w:ascii="Arial" w:hAnsi="Arial" w:cs="Arial"/>
          <w:lang w:eastAsia="zh-CN"/>
        </w:rPr>
        <w:t>the new type of measurement agreed by RAN4</w:t>
      </w:r>
      <w:r w:rsidR="00CB7B1F">
        <w:rPr>
          <w:rFonts w:ascii="Arial" w:hAnsi="Arial" w:cs="Arial"/>
          <w:lang w:eastAsia="zh-CN"/>
        </w:rPr>
        <w:t>, and provide feedback to RAN4 if any</w:t>
      </w:r>
      <w:r>
        <w:rPr>
          <w:rFonts w:ascii="Arial" w:hAnsi="Arial" w:cs="Arial"/>
          <w:lang w:eastAsia="zh-CN"/>
        </w:rPr>
        <w:t>.</w:t>
      </w:r>
    </w:p>
    <w:p w14:paraId="50AAB098" w14:textId="77777777" w:rsidR="000500F3" w:rsidRPr="00F567B7" w:rsidRDefault="000500F3" w:rsidP="000500F3">
      <w:pPr>
        <w:spacing w:after="120"/>
        <w:rPr>
          <w:rFonts w:ascii="Arial" w:hAnsi="Arial" w:cs="Arial"/>
          <w:b/>
          <w:lang w:eastAsia="zh-CN"/>
        </w:rPr>
      </w:pPr>
    </w:p>
    <w:p w14:paraId="3F459C72" w14:textId="77777777" w:rsidR="000500F3" w:rsidRPr="00AE6A83" w:rsidRDefault="000500F3" w:rsidP="000500F3">
      <w:pPr>
        <w:spacing w:after="120"/>
        <w:rPr>
          <w:rFonts w:ascii="Arial" w:hAnsi="Arial" w:cs="Arial"/>
          <w:b/>
        </w:rPr>
      </w:pPr>
      <w:r w:rsidRPr="00AE6A83">
        <w:rPr>
          <w:rFonts w:ascii="Arial" w:hAnsi="Arial" w:cs="Arial"/>
          <w:b/>
        </w:rPr>
        <w:t>3. Date of Next TSG-RAN WG4 Meetings:</w:t>
      </w:r>
    </w:p>
    <w:p w14:paraId="1E1EC023" w14:textId="77777777" w:rsidR="004A11EB" w:rsidRPr="003760E5" w:rsidRDefault="004A11EB" w:rsidP="004A11EB">
      <w:pPr>
        <w:tabs>
          <w:tab w:val="left" w:pos="3625"/>
        </w:tabs>
        <w:ind w:left="2268" w:hanging="2268"/>
        <w:rPr>
          <w:rFonts w:ascii="Arial" w:hAnsi="Arial" w:cs="Arial"/>
          <w:bCs/>
          <w:sz w:val="21"/>
        </w:rPr>
      </w:pPr>
      <w:r w:rsidRPr="00AE6A83">
        <w:rPr>
          <w:rFonts w:ascii="Arial" w:hAnsi="Arial" w:cs="Arial"/>
          <w:bCs/>
        </w:rPr>
        <w:t>TSG-RAN4 Meeting #</w:t>
      </w:r>
      <w:r>
        <w:rPr>
          <w:rFonts w:ascii="Arial" w:hAnsi="Arial" w:cs="Arial"/>
          <w:bCs/>
        </w:rPr>
        <w:t>107</w:t>
      </w:r>
      <w:r w:rsidRPr="00AE6A83">
        <w:rPr>
          <w:rFonts w:ascii="Arial" w:hAnsi="Arial" w:cs="Arial"/>
          <w:bCs/>
        </w:rPr>
        <w:tab/>
      </w:r>
      <w:r>
        <w:rPr>
          <w:rFonts w:ascii="Arial" w:hAnsi="Arial" w:cs="Arial"/>
          <w:bCs/>
          <w:color w:val="000000"/>
        </w:rPr>
        <w:t>May 22 – May 26</w:t>
      </w:r>
      <w:r w:rsidRPr="00AE6A83">
        <w:rPr>
          <w:rFonts w:ascii="Arial" w:hAnsi="Arial" w:cs="Arial"/>
          <w:bCs/>
        </w:rPr>
        <w:tab/>
      </w:r>
      <w:r w:rsidRPr="003760E5">
        <w:rPr>
          <w:rFonts w:ascii="Arial" w:hAnsi="Arial" w:cs="Arial"/>
          <w:color w:val="312E25"/>
          <w:szCs w:val="18"/>
          <w:shd w:val="clear" w:color="auto" w:fill="FFFFFF"/>
        </w:rPr>
        <w:t>Incheon, Korea</w:t>
      </w:r>
    </w:p>
    <w:p w14:paraId="1CBDB02C" w14:textId="77777777" w:rsidR="004A11EB" w:rsidRPr="009D2C27" w:rsidRDefault="004A11EB" w:rsidP="004A11EB">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108</w:t>
      </w:r>
      <w:r w:rsidRPr="00AE6A83">
        <w:rPr>
          <w:rFonts w:ascii="Arial" w:hAnsi="Arial" w:cs="Arial"/>
          <w:bCs/>
        </w:rPr>
        <w:tab/>
      </w:r>
      <w:r>
        <w:rPr>
          <w:rFonts w:ascii="Arial" w:hAnsi="Arial" w:cs="Arial"/>
          <w:bCs/>
          <w:color w:val="000000"/>
        </w:rPr>
        <w:t>Aug. 21 – Aug. 25</w:t>
      </w:r>
      <w:r w:rsidRPr="00AE6A83">
        <w:rPr>
          <w:rFonts w:ascii="Arial" w:hAnsi="Arial" w:cs="Arial"/>
          <w:bCs/>
        </w:rPr>
        <w:tab/>
      </w:r>
      <w:r>
        <w:rPr>
          <w:rFonts w:ascii="Arial" w:hAnsi="Arial" w:cs="Arial"/>
          <w:bCs/>
        </w:rPr>
        <w:t>Toulouse, France</w:t>
      </w:r>
    </w:p>
    <w:p w14:paraId="39F2F95F" w14:textId="0FF23690" w:rsidR="002A1D39" w:rsidRPr="004A11EB" w:rsidRDefault="002A1D39" w:rsidP="002A1D39">
      <w:pPr>
        <w:pStyle w:val="a6"/>
        <w:rPr>
          <w:rFonts w:eastAsia="宋体"/>
          <w:lang w:eastAsia="zh-CN"/>
        </w:rPr>
      </w:pPr>
    </w:p>
    <w:sectPr w:rsidR="002A1D39" w:rsidRPr="004A11EB"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B7969" w14:textId="77777777" w:rsidR="00ED5A87" w:rsidRDefault="00ED5A87" w:rsidP="002A1D39">
      <w:pPr>
        <w:spacing w:after="0"/>
      </w:pPr>
      <w:r>
        <w:separator/>
      </w:r>
    </w:p>
  </w:endnote>
  <w:endnote w:type="continuationSeparator" w:id="0">
    <w:p w14:paraId="3A401472" w14:textId="77777777" w:rsidR="00ED5A87" w:rsidRDefault="00ED5A87"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F005B7" w:rsidRDefault="00F005B7" w:rsidP="00BE563C">
    <w:pPr>
      <w:pStyle w:val="a3"/>
    </w:pPr>
  </w:p>
  <w:p w14:paraId="1C7D7CA2" w14:textId="664C4B8A" w:rsidR="00F005B7" w:rsidRDefault="00F005B7"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F005B7" w:rsidRPr="002D07B9" w:rsidRDefault="00F005B7"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E71F3" w14:textId="77777777" w:rsidR="00ED5A87" w:rsidRDefault="00ED5A87" w:rsidP="002A1D39">
      <w:pPr>
        <w:spacing w:after="0"/>
      </w:pPr>
      <w:r>
        <w:separator/>
      </w:r>
    </w:p>
  </w:footnote>
  <w:footnote w:type="continuationSeparator" w:id="0">
    <w:p w14:paraId="012EC3D7" w14:textId="77777777" w:rsidR="00ED5A87" w:rsidRDefault="00ED5A87"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BA622A"/>
    <w:multiLevelType w:val="hybridMultilevel"/>
    <w:tmpl w:val="6C4071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E1612A"/>
    <w:multiLevelType w:val="hybridMultilevel"/>
    <w:tmpl w:val="9A88F826"/>
    <w:lvl w:ilvl="0" w:tplc="37369C12">
      <w:start w:val="4"/>
      <w:numFmt w:val="bullet"/>
      <w:lvlText w:val="-"/>
      <w:lvlJc w:val="left"/>
      <w:pPr>
        <w:ind w:left="420" w:hanging="420"/>
      </w:pPr>
      <w:rPr>
        <w:rFonts w:ascii="Yu Gothic" w:eastAsia="Yu Gothic" w:hAnsi="Yu Gothic" w:cs="MS P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5532800"/>
    <w:multiLevelType w:val="hybridMultilevel"/>
    <w:tmpl w:val="976C9A64"/>
    <w:lvl w:ilvl="0" w:tplc="04090003">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4EF14B36"/>
    <w:multiLevelType w:val="hybridMultilevel"/>
    <w:tmpl w:val="4D180F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9"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2D02472"/>
    <w:multiLevelType w:val="hybridMultilevel"/>
    <w:tmpl w:val="AEE4CE8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1"/>
  </w:num>
  <w:num w:numId="3">
    <w:abstractNumId w:val="35"/>
  </w:num>
  <w:num w:numId="4">
    <w:abstractNumId w:val="3"/>
  </w:num>
  <w:num w:numId="5">
    <w:abstractNumId w:val="20"/>
  </w:num>
  <w:num w:numId="6">
    <w:abstractNumId w:val="40"/>
  </w:num>
  <w:num w:numId="7">
    <w:abstractNumId w:val="23"/>
  </w:num>
  <w:num w:numId="8">
    <w:abstractNumId w:val="32"/>
  </w:num>
  <w:num w:numId="9">
    <w:abstractNumId w:val="5"/>
  </w:num>
  <w:num w:numId="10">
    <w:abstractNumId w:val="11"/>
  </w:num>
  <w:num w:numId="11">
    <w:abstractNumId w:val="16"/>
  </w:num>
  <w:num w:numId="12">
    <w:abstractNumId w:val="31"/>
  </w:num>
  <w:num w:numId="13">
    <w:abstractNumId w:val="29"/>
  </w:num>
  <w:num w:numId="14">
    <w:abstractNumId w:val="17"/>
  </w:num>
  <w:num w:numId="15">
    <w:abstractNumId w:val="28"/>
  </w:num>
  <w:num w:numId="16">
    <w:abstractNumId w:val="18"/>
  </w:num>
  <w:num w:numId="17">
    <w:abstractNumId w:val="39"/>
  </w:num>
  <w:num w:numId="18">
    <w:abstractNumId w:val="13"/>
  </w:num>
  <w:num w:numId="19">
    <w:abstractNumId w:val="30"/>
  </w:num>
  <w:num w:numId="20">
    <w:abstractNumId w:val="25"/>
  </w:num>
  <w:num w:numId="21">
    <w:abstractNumId w:val="19"/>
  </w:num>
  <w:num w:numId="22">
    <w:abstractNumId w:val="0"/>
  </w:num>
  <w:num w:numId="23">
    <w:abstractNumId w:val="26"/>
  </w:num>
  <w:num w:numId="24">
    <w:abstractNumId w:val="38"/>
  </w:num>
  <w:num w:numId="25">
    <w:abstractNumId w:val="15"/>
  </w:num>
  <w:num w:numId="26">
    <w:abstractNumId w:val="10"/>
  </w:num>
  <w:num w:numId="27">
    <w:abstractNumId w:val="24"/>
  </w:num>
  <w:num w:numId="28">
    <w:abstractNumId w:val="2"/>
  </w:num>
  <w:num w:numId="29">
    <w:abstractNumId w:val="34"/>
  </w:num>
  <w:num w:numId="30">
    <w:abstractNumId w:val="8"/>
  </w:num>
  <w:num w:numId="31">
    <w:abstractNumId w:val="21"/>
  </w:num>
  <w:num w:numId="32">
    <w:abstractNumId w:val="6"/>
  </w:num>
  <w:num w:numId="33">
    <w:abstractNumId w:val="4"/>
  </w:num>
  <w:num w:numId="34">
    <w:abstractNumId w:val="36"/>
  </w:num>
  <w:num w:numId="35">
    <w:abstractNumId w:val="37"/>
  </w:num>
  <w:num w:numId="36">
    <w:abstractNumId w:val="12"/>
  </w:num>
  <w:num w:numId="37">
    <w:abstractNumId w:val="37"/>
  </w:num>
  <w:num w:numId="38">
    <w:abstractNumId w:val="9"/>
  </w:num>
  <w:num w:numId="39">
    <w:abstractNumId w:val="33"/>
  </w:num>
  <w:num w:numId="40">
    <w:abstractNumId w:val="22"/>
  </w:num>
  <w:num w:numId="41">
    <w:abstractNumId w:val="1"/>
  </w:num>
  <w:num w:numId="42">
    <w:abstractNumId w:val="14"/>
  </w:num>
  <w:num w:numId="43">
    <w:abstractNumId w:val="7"/>
  </w:num>
  <w:num w:numId="44">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255"/>
    <w:rsid w:val="0000191E"/>
    <w:rsid w:val="00001F85"/>
    <w:rsid w:val="00003BDC"/>
    <w:rsid w:val="00003D7E"/>
    <w:rsid w:val="000041BC"/>
    <w:rsid w:val="00004935"/>
    <w:rsid w:val="00004A76"/>
    <w:rsid w:val="00004E59"/>
    <w:rsid w:val="00004FC9"/>
    <w:rsid w:val="000055C0"/>
    <w:rsid w:val="00006500"/>
    <w:rsid w:val="00007053"/>
    <w:rsid w:val="00010007"/>
    <w:rsid w:val="000101E7"/>
    <w:rsid w:val="000104C2"/>
    <w:rsid w:val="000109DA"/>
    <w:rsid w:val="00011042"/>
    <w:rsid w:val="000110CD"/>
    <w:rsid w:val="00011589"/>
    <w:rsid w:val="00011661"/>
    <w:rsid w:val="0001167B"/>
    <w:rsid w:val="00011B5C"/>
    <w:rsid w:val="00011BE5"/>
    <w:rsid w:val="00011C3F"/>
    <w:rsid w:val="0001215F"/>
    <w:rsid w:val="0001247D"/>
    <w:rsid w:val="0001248B"/>
    <w:rsid w:val="00013AFF"/>
    <w:rsid w:val="00013B89"/>
    <w:rsid w:val="0001405C"/>
    <w:rsid w:val="000141F6"/>
    <w:rsid w:val="000143FE"/>
    <w:rsid w:val="000144F5"/>
    <w:rsid w:val="00015051"/>
    <w:rsid w:val="00015282"/>
    <w:rsid w:val="000156BF"/>
    <w:rsid w:val="00015952"/>
    <w:rsid w:val="00016281"/>
    <w:rsid w:val="000166A3"/>
    <w:rsid w:val="00016768"/>
    <w:rsid w:val="00016B12"/>
    <w:rsid w:val="000173D9"/>
    <w:rsid w:val="00017577"/>
    <w:rsid w:val="0001776F"/>
    <w:rsid w:val="00017961"/>
    <w:rsid w:val="00017DB5"/>
    <w:rsid w:val="000204B9"/>
    <w:rsid w:val="00020525"/>
    <w:rsid w:val="00020FF2"/>
    <w:rsid w:val="00021329"/>
    <w:rsid w:val="00021644"/>
    <w:rsid w:val="00021D2B"/>
    <w:rsid w:val="0002204B"/>
    <w:rsid w:val="00023287"/>
    <w:rsid w:val="000238B6"/>
    <w:rsid w:val="00023F8A"/>
    <w:rsid w:val="0002459A"/>
    <w:rsid w:val="000245FC"/>
    <w:rsid w:val="00024B13"/>
    <w:rsid w:val="00024D5F"/>
    <w:rsid w:val="00024D9C"/>
    <w:rsid w:val="00025BD9"/>
    <w:rsid w:val="00025CEC"/>
    <w:rsid w:val="00025EE5"/>
    <w:rsid w:val="000274F3"/>
    <w:rsid w:val="000277E4"/>
    <w:rsid w:val="00027BE2"/>
    <w:rsid w:val="00032066"/>
    <w:rsid w:val="000323D6"/>
    <w:rsid w:val="00032C16"/>
    <w:rsid w:val="00033037"/>
    <w:rsid w:val="0003416D"/>
    <w:rsid w:val="0003421D"/>
    <w:rsid w:val="000344EC"/>
    <w:rsid w:val="00034510"/>
    <w:rsid w:val="00034E70"/>
    <w:rsid w:val="00035FB6"/>
    <w:rsid w:val="000360B7"/>
    <w:rsid w:val="00036B17"/>
    <w:rsid w:val="00036D5C"/>
    <w:rsid w:val="000376B1"/>
    <w:rsid w:val="00037FDE"/>
    <w:rsid w:val="000402B5"/>
    <w:rsid w:val="000407F8"/>
    <w:rsid w:val="000410F4"/>
    <w:rsid w:val="00041B01"/>
    <w:rsid w:val="000421BF"/>
    <w:rsid w:val="00042473"/>
    <w:rsid w:val="00042ACB"/>
    <w:rsid w:val="00042CD1"/>
    <w:rsid w:val="0004308D"/>
    <w:rsid w:val="00043880"/>
    <w:rsid w:val="00043905"/>
    <w:rsid w:val="00043E03"/>
    <w:rsid w:val="00045651"/>
    <w:rsid w:val="000458E9"/>
    <w:rsid w:val="00045DF4"/>
    <w:rsid w:val="00047483"/>
    <w:rsid w:val="000474F8"/>
    <w:rsid w:val="00047B70"/>
    <w:rsid w:val="00047E4C"/>
    <w:rsid w:val="000500F3"/>
    <w:rsid w:val="0005175E"/>
    <w:rsid w:val="000528B2"/>
    <w:rsid w:val="000532C2"/>
    <w:rsid w:val="000540A6"/>
    <w:rsid w:val="00054564"/>
    <w:rsid w:val="00054F14"/>
    <w:rsid w:val="000558FF"/>
    <w:rsid w:val="00056870"/>
    <w:rsid w:val="00056AA9"/>
    <w:rsid w:val="00056C65"/>
    <w:rsid w:val="00056D90"/>
    <w:rsid w:val="00057E24"/>
    <w:rsid w:val="00057F56"/>
    <w:rsid w:val="00062129"/>
    <w:rsid w:val="000622C6"/>
    <w:rsid w:val="000629A7"/>
    <w:rsid w:val="00063A45"/>
    <w:rsid w:val="00064599"/>
    <w:rsid w:val="000646B0"/>
    <w:rsid w:val="00064A6A"/>
    <w:rsid w:val="00064CE4"/>
    <w:rsid w:val="00065214"/>
    <w:rsid w:val="000657B7"/>
    <w:rsid w:val="00065829"/>
    <w:rsid w:val="00065E64"/>
    <w:rsid w:val="000663DB"/>
    <w:rsid w:val="00066529"/>
    <w:rsid w:val="000665A6"/>
    <w:rsid w:val="00066A42"/>
    <w:rsid w:val="00067742"/>
    <w:rsid w:val="000678AA"/>
    <w:rsid w:val="00067E6C"/>
    <w:rsid w:val="00067F52"/>
    <w:rsid w:val="00070052"/>
    <w:rsid w:val="0007021F"/>
    <w:rsid w:val="000711E3"/>
    <w:rsid w:val="000719A6"/>
    <w:rsid w:val="0007225F"/>
    <w:rsid w:val="0007245F"/>
    <w:rsid w:val="00072FD0"/>
    <w:rsid w:val="00073101"/>
    <w:rsid w:val="000734C8"/>
    <w:rsid w:val="00073B8D"/>
    <w:rsid w:val="00073D18"/>
    <w:rsid w:val="00073EA0"/>
    <w:rsid w:val="000743F8"/>
    <w:rsid w:val="00074B02"/>
    <w:rsid w:val="00075303"/>
    <w:rsid w:val="000757D4"/>
    <w:rsid w:val="000759EF"/>
    <w:rsid w:val="00075BA3"/>
    <w:rsid w:val="000773C3"/>
    <w:rsid w:val="00077479"/>
    <w:rsid w:val="000775E5"/>
    <w:rsid w:val="00077976"/>
    <w:rsid w:val="00077A9E"/>
    <w:rsid w:val="00077B7B"/>
    <w:rsid w:val="00080300"/>
    <w:rsid w:val="00080846"/>
    <w:rsid w:val="0008107C"/>
    <w:rsid w:val="0008113E"/>
    <w:rsid w:val="000817EA"/>
    <w:rsid w:val="00081B09"/>
    <w:rsid w:val="00083171"/>
    <w:rsid w:val="00083490"/>
    <w:rsid w:val="00083D48"/>
    <w:rsid w:val="00083D92"/>
    <w:rsid w:val="00083E35"/>
    <w:rsid w:val="00084378"/>
    <w:rsid w:val="00084437"/>
    <w:rsid w:val="00084498"/>
    <w:rsid w:val="00084728"/>
    <w:rsid w:val="00084A6D"/>
    <w:rsid w:val="000852A3"/>
    <w:rsid w:val="00085B5D"/>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492A"/>
    <w:rsid w:val="000952CC"/>
    <w:rsid w:val="0009533B"/>
    <w:rsid w:val="00096265"/>
    <w:rsid w:val="000963F5"/>
    <w:rsid w:val="00096781"/>
    <w:rsid w:val="00096F7A"/>
    <w:rsid w:val="00097162"/>
    <w:rsid w:val="000A0F0C"/>
    <w:rsid w:val="000A1447"/>
    <w:rsid w:val="000A1C46"/>
    <w:rsid w:val="000A240A"/>
    <w:rsid w:val="000A36CB"/>
    <w:rsid w:val="000A42AC"/>
    <w:rsid w:val="000A4FF1"/>
    <w:rsid w:val="000A6823"/>
    <w:rsid w:val="000A76C4"/>
    <w:rsid w:val="000B0714"/>
    <w:rsid w:val="000B0941"/>
    <w:rsid w:val="000B0C63"/>
    <w:rsid w:val="000B1FFD"/>
    <w:rsid w:val="000B203B"/>
    <w:rsid w:val="000B210D"/>
    <w:rsid w:val="000B2669"/>
    <w:rsid w:val="000B3713"/>
    <w:rsid w:val="000B3E06"/>
    <w:rsid w:val="000B498A"/>
    <w:rsid w:val="000B4C67"/>
    <w:rsid w:val="000B4F26"/>
    <w:rsid w:val="000B528C"/>
    <w:rsid w:val="000B59D2"/>
    <w:rsid w:val="000B61DA"/>
    <w:rsid w:val="000B69AA"/>
    <w:rsid w:val="000B6F0F"/>
    <w:rsid w:val="000B728E"/>
    <w:rsid w:val="000B78A8"/>
    <w:rsid w:val="000B7901"/>
    <w:rsid w:val="000B7B53"/>
    <w:rsid w:val="000C05F2"/>
    <w:rsid w:val="000C060E"/>
    <w:rsid w:val="000C1DA7"/>
    <w:rsid w:val="000C2512"/>
    <w:rsid w:val="000C29AD"/>
    <w:rsid w:val="000C34CD"/>
    <w:rsid w:val="000C3B20"/>
    <w:rsid w:val="000C4498"/>
    <w:rsid w:val="000C44C5"/>
    <w:rsid w:val="000C45AA"/>
    <w:rsid w:val="000C53A7"/>
    <w:rsid w:val="000C5DD5"/>
    <w:rsid w:val="000C5EA7"/>
    <w:rsid w:val="000C6B56"/>
    <w:rsid w:val="000C7220"/>
    <w:rsid w:val="000C7287"/>
    <w:rsid w:val="000C764D"/>
    <w:rsid w:val="000C7FA8"/>
    <w:rsid w:val="000D0178"/>
    <w:rsid w:val="000D01DB"/>
    <w:rsid w:val="000D0803"/>
    <w:rsid w:val="000D0D6E"/>
    <w:rsid w:val="000D0F02"/>
    <w:rsid w:val="000D1153"/>
    <w:rsid w:val="000D14C8"/>
    <w:rsid w:val="000D1C53"/>
    <w:rsid w:val="000D29F3"/>
    <w:rsid w:val="000D37A7"/>
    <w:rsid w:val="000D3F60"/>
    <w:rsid w:val="000D41F7"/>
    <w:rsid w:val="000D4850"/>
    <w:rsid w:val="000D51AA"/>
    <w:rsid w:val="000D51D0"/>
    <w:rsid w:val="000D5225"/>
    <w:rsid w:val="000D5B36"/>
    <w:rsid w:val="000D5C89"/>
    <w:rsid w:val="000D5CA4"/>
    <w:rsid w:val="000D65A6"/>
    <w:rsid w:val="000D6A3C"/>
    <w:rsid w:val="000D7A70"/>
    <w:rsid w:val="000E0342"/>
    <w:rsid w:val="000E22C5"/>
    <w:rsid w:val="000E29BD"/>
    <w:rsid w:val="000E34F1"/>
    <w:rsid w:val="000E376F"/>
    <w:rsid w:val="000E3DBA"/>
    <w:rsid w:val="000E46AA"/>
    <w:rsid w:val="000E5BA3"/>
    <w:rsid w:val="000E5EDA"/>
    <w:rsid w:val="000E6AB7"/>
    <w:rsid w:val="000E726C"/>
    <w:rsid w:val="000E76B1"/>
    <w:rsid w:val="000F06DB"/>
    <w:rsid w:val="000F1315"/>
    <w:rsid w:val="000F1463"/>
    <w:rsid w:val="000F16F8"/>
    <w:rsid w:val="000F18E3"/>
    <w:rsid w:val="000F2376"/>
    <w:rsid w:val="000F24D2"/>
    <w:rsid w:val="000F3776"/>
    <w:rsid w:val="000F3B20"/>
    <w:rsid w:val="000F4B94"/>
    <w:rsid w:val="000F4DA7"/>
    <w:rsid w:val="000F5381"/>
    <w:rsid w:val="000F5CD6"/>
    <w:rsid w:val="000F5EE4"/>
    <w:rsid w:val="000F79A0"/>
    <w:rsid w:val="000F7E72"/>
    <w:rsid w:val="001004B1"/>
    <w:rsid w:val="00100C21"/>
    <w:rsid w:val="00101190"/>
    <w:rsid w:val="00101DE8"/>
    <w:rsid w:val="00101F69"/>
    <w:rsid w:val="00102F76"/>
    <w:rsid w:val="0010367F"/>
    <w:rsid w:val="001038A3"/>
    <w:rsid w:val="001040C3"/>
    <w:rsid w:val="00104A9F"/>
    <w:rsid w:val="00105297"/>
    <w:rsid w:val="001061A2"/>
    <w:rsid w:val="0010625E"/>
    <w:rsid w:val="001065C7"/>
    <w:rsid w:val="001066FA"/>
    <w:rsid w:val="00106FCC"/>
    <w:rsid w:val="00107053"/>
    <w:rsid w:val="001079C3"/>
    <w:rsid w:val="0011034B"/>
    <w:rsid w:val="001104CC"/>
    <w:rsid w:val="00110627"/>
    <w:rsid w:val="0011120A"/>
    <w:rsid w:val="00111B32"/>
    <w:rsid w:val="00112C51"/>
    <w:rsid w:val="00113005"/>
    <w:rsid w:val="001131F7"/>
    <w:rsid w:val="00114A8E"/>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DD4"/>
    <w:rsid w:val="00124F9C"/>
    <w:rsid w:val="00125396"/>
    <w:rsid w:val="00125DE3"/>
    <w:rsid w:val="00126173"/>
    <w:rsid w:val="0012674F"/>
    <w:rsid w:val="0012686F"/>
    <w:rsid w:val="001278F1"/>
    <w:rsid w:val="00127FDE"/>
    <w:rsid w:val="001300C8"/>
    <w:rsid w:val="00130438"/>
    <w:rsid w:val="001310A0"/>
    <w:rsid w:val="00131111"/>
    <w:rsid w:val="00131915"/>
    <w:rsid w:val="00131DC9"/>
    <w:rsid w:val="00132AF4"/>
    <w:rsid w:val="00132B7F"/>
    <w:rsid w:val="00132CC3"/>
    <w:rsid w:val="00133323"/>
    <w:rsid w:val="0013346B"/>
    <w:rsid w:val="001344D5"/>
    <w:rsid w:val="00134F8E"/>
    <w:rsid w:val="00135906"/>
    <w:rsid w:val="00135F31"/>
    <w:rsid w:val="00136171"/>
    <w:rsid w:val="0013654B"/>
    <w:rsid w:val="0013743D"/>
    <w:rsid w:val="00137A95"/>
    <w:rsid w:val="00137B95"/>
    <w:rsid w:val="001402AE"/>
    <w:rsid w:val="00140C8B"/>
    <w:rsid w:val="001410CC"/>
    <w:rsid w:val="00141865"/>
    <w:rsid w:val="00141BBC"/>
    <w:rsid w:val="00141EC8"/>
    <w:rsid w:val="00141F36"/>
    <w:rsid w:val="001420ED"/>
    <w:rsid w:val="0014290D"/>
    <w:rsid w:val="00142E5D"/>
    <w:rsid w:val="00142EE3"/>
    <w:rsid w:val="001436A3"/>
    <w:rsid w:val="0014380E"/>
    <w:rsid w:val="001438BA"/>
    <w:rsid w:val="001443A1"/>
    <w:rsid w:val="00144BB1"/>
    <w:rsid w:val="001451F8"/>
    <w:rsid w:val="0014557F"/>
    <w:rsid w:val="00146103"/>
    <w:rsid w:val="001463E4"/>
    <w:rsid w:val="00146B3B"/>
    <w:rsid w:val="00146E74"/>
    <w:rsid w:val="00147AE1"/>
    <w:rsid w:val="00147BDB"/>
    <w:rsid w:val="001507B1"/>
    <w:rsid w:val="00150B8E"/>
    <w:rsid w:val="00151B69"/>
    <w:rsid w:val="0015385E"/>
    <w:rsid w:val="00153C8C"/>
    <w:rsid w:val="00153FE9"/>
    <w:rsid w:val="001541BA"/>
    <w:rsid w:val="00154427"/>
    <w:rsid w:val="00154AEE"/>
    <w:rsid w:val="00155717"/>
    <w:rsid w:val="00155A62"/>
    <w:rsid w:val="001563A1"/>
    <w:rsid w:val="00156553"/>
    <w:rsid w:val="00156C1B"/>
    <w:rsid w:val="00156DF4"/>
    <w:rsid w:val="001576CD"/>
    <w:rsid w:val="001601F5"/>
    <w:rsid w:val="00160805"/>
    <w:rsid w:val="00160D4B"/>
    <w:rsid w:val="0016135A"/>
    <w:rsid w:val="001623E7"/>
    <w:rsid w:val="00162CF4"/>
    <w:rsid w:val="00163CCA"/>
    <w:rsid w:val="00163E08"/>
    <w:rsid w:val="0016427E"/>
    <w:rsid w:val="00164868"/>
    <w:rsid w:val="00164CEF"/>
    <w:rsid w:val="00165109"/>
    <w:rsid w:val="0016514C"/>
    <w:rsid w:val="00165901"/>
    <w:rsid w:val="0016624C"/>
    <w:rsid w:val="00166DAB"/>
    <w:rsid w:val="00166F77"/>
    <w:rsid w:val="001678C9"/>
    <w:rsid w:val="00167C18"/>
    <w:rsid w:val="00167F09"/>
    <w:rsid w:val="00170D15"/>
    <w:rsid w:val="0017100E"/>
    <w:rsid w:val="00171DDB"/>
    <w:rsid w:val="001727C7"/>
    <w:rsid w:val="00172882"/>
    <w:rsid w:val="00172FF0"/>
    <w:rsid w:val="001731DC"/>
    <w:rsid w:val="00173412"/>
    <w:rsid w:val="00173D50"/>
    <w:rsid w:val="00174052"/>
    <w:rsid w:val="00174AA3"/>
    <w:rsid w:val="00175192"/>
    <w:rsid w:val="00175394"/>
    <w:rsid w:val="00175645"/>
    <w:rsid w:val="00175F24"/>
    <w:rsid w:val="00175FEC"/>
    <w:rsid w:val="00176961"/>
    <w:rsid w:val="001769DE"/>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3FAC"/>
    <w:rsid w:val="00185540"/>
    <w:rsid w:val="001856E2"/>
    <w:rsid w:val="0018577E"/>
    <w:rsid w:val="00185E09"/>
    <w:rsid w:val="001863A8"/>
    <w:rsid w:val="001868B9"/>
    <w:rsid w:val="0019030D"/>
    <w:rsid w:val="001906D6"/>
    <w:rsid w:val="00190A05"/>
    <w:rsid w:val="00191918"/>
    <w:rsid w:val="00192169"/>
    <w:rsid w:val="00192425"/>
    <w:rsid w:val="00192C82"/>
    <w:rsid w:val="001935B6"/>
    <w:rsid w:val="00193BD6"/>
    <w:rsid w:val="00194061"/>
    <w:rsid w:val="00194305"/>
    <w:rsid w:val="00194CB5"/>
    <w:rsid w:val="00194DBB"/>
    <w:rsid w:val="00194EB8"/>
    <w:rsid w:val="00195F84"/>
    <w:rsid w:val="00196152"/>
    <w:rsid w:val="001967E2"/>
    <w:rsid w:val="00196A01"/>
    <w:rsid w:val="001A045E"/>
    <w:rsid w:val="001A08D6"/>
    <w:rsid w:val="001A25D3"/>
    <w:rsid w:val="001A3027"/>
    <w:rsid w:val="001A37EB"/>
    <w:rsid w:val="001A390A"/>
    <w:rsid w:val="001A40DF"/>
    <w:rsid w:val="001A48D7"/>
    <w:rsid w:val="001A580E"/>
    <w:rsid w:val="001A5B8C"/>
    <w:rsid w:val="001A6082"/>
    <w:rsid w:val="001A60B8"/>
    <w:rsid w:val="001A64B0"/>
    <w:rsid w:val="001A71C5"/>
    <w:rsid w:val="001B183E"/>
    <w:rsid w:val="001B1AD9"/>
    <w:rsid w:val="001B2130"/>
    <w:rsid w:val="001B2274"/>
    <w:rsid w:val="001B22FE"/>
    <w:rsid w:val="001B2FF8"/>
    <w:rsid w:val="001B32FC"/>
    <w:rsid w:val="001B637D"/>
    <w:rsid w:val="001B6C40"/>
    <w:rsid w:val="001B6E4D"/>
    <w:rsid w:val="001B71CF"/>
    <w:rsid w:val="001B731D"/>
    <w:rsid w:val="001B7EBC"/>
    <w:rsid w:val="001C1FA5"/>
    <w:rsid w:val="001C258B"/>
    <w:rsid w:val="001C36BC"/>
    <w:rsid w:val="001C3A35"/>
    <w:rsid w:val="001C480F"/>
    <w:rsid w:val="001C4C6F"/>
    <w:rsid w:val="001C4CB6"/>
    <w:rsid w:val="001C518C"/>
    <w:rsid w:val="001C51AA"/>
    <w:rsid w:val="001C57D0"/>
    <w:rsid w:val="001C59A8"/>
    <w:rsid w:val="001C5D84"/>
    <w:rsid w:val="001C613E"/>
    <w:rsid w:val="001C62FA"/>
    <w:rsid w:val="001C646C"/>
    <w:rsid w:val="001C6B9C"/>
    <w:rsid w:val="001C6DFE"/>
    <w:rsid w:val="001C738C"/>
    <w:rsid w:val="001D04F7"/>
    <w:rsid w:val="001D0605"/>
    <w:rsid w:val="001D062D"/>
    <w:rsid w:val="001D0AA5"/>
    <w:rsid w:val="001D0F8F"/>
    <w:rsid w:val="001D1471"/>
    <w:rsid w:val="001D27D7"/>
    <w:rsid w:val="001D27F8"/>
    <w:rsid w:val="001D2973"/>
    <w:rsid w:val="001D3A45"/>
    <w:rsid w:val="001D413C"/>
    <w:rsid w:val="001D4377"/>
    <w:rsid w:val="001D4AB1"/>
    <w:rsid w:val="001D4BEC"/>
    <w:rsid w:val="001D5090"/>
    <w:rsid w:val="001D58DD"/>
    <w:rsid w:val="001D644B"/>
    <w:rsid w:val="001D6C5A"/>
    <w:rsid w:val="001D6CB4"/>
    <w:rsid w:val="001E01AB"/>
    <w:rsid w:val="001E1036"/>
    <w:rsid w:val="001E161E"/>
    <w:rsid w:val="001E1C77"/>
    <w:rsid w:val="001E20B5"/>
    <w:rsid w:val="001E2561"/>
    <w:rsid w:val="001E271B"/>
    <w:rsid w:val="001E27B4"/>
    <w:rsid w:val="001E332D"/>
    <w:rsid w:val="001E33F8"/>
    <w:rsid w:val="001E382A"/>
    <w:rsid w:val="001E4FC3"/>
    <w:rsid w:val="001E5C19"/>
    <w:rsid w:val="001E67A0"/>
    <w:rsid w:val="001E78D3"/>
    <w:rsid w:val="001E7CB8"/>
    <w:rsid w:val="001F0A89"/>
    <w:rsid w:val="001F0ACD"/>
    <w:rsid w:val="001F0BA4"/>
    <w:rsid w:val="001F0C7A"/>
    <w:rsid w:val="001F1D32"/>
    <w:rsid w:val="001F2392"/>
    <w:rsid w:val="001F2521"/>
    <w:rsid w:val="001F3CCB"/>
    <w:rsid w:val="001F4197"/>
    <w:rsid w:val="001F501D"/>
    <w:rsid w:val="001F5625"/>
    <w:rsid w:val="001F6591"/>
    <w:rsid w:val="001F7745"/>
    <w:rsid w:val="001F7A17"/>
    <w:rsid w:val="001F7CD9"/>
    <w:rsid w:val="00200808"/>
    <w:rsid w:val="00200957"/>
    <w:rsid w:val="00200BDF"/>
    <w:rsid w:val="00200C97"/>
    <w:rsid w:val="00201F45"/>
    <w:rsid w:val="00202477"/>
    <w:rsid w:val="0020254F"/>
    <w:rsid w:val="00203A34"/>
    <w:rsid w:val="00205A11"/>
    <w:rsid w:val="0020602F"/>
    <w:rsid w:val="002071AA"/>
    <w:rsid w:val="00207875"/>
    <w:rsid w:val="00207A7F"/>
    <w:rsid w:val="00207BC8"/>
    <w:rsid w:val="002107C5"/>
    <w:rsid w:val="002114F3"/>
    <w:rsid w:val="00211F63"/>
    <w:rsid w:val="002131EA"/>
    <w:rsid w:val="00213271"/>
    <w:rsid w:val="00213A98"/>
    <w:rsid w:val="00213D06"/>
    <w:rsid w:val="00213DC1"/>
    <w:rsid w:val="00213EC6"/>
    <w:rsid w:val="00214EA4"/>
    <w:rsid w:val="002151C8"/>
    <w:rsid w:val="00215497"/>
    <w:rsid w:val="00215FC2"/>
    <w:rsid w:val="00216402"/>
    <w:rsid w:val="00216776"/>
    <w:rsid w:val="00216F1D"/>
    <w:rsid w:val="00217C16"/>
    <w:rsid w:val="002208A3"/>
    <w:rsid w:val="002209A2"/>
    <w:rsid w:val="0022162C"/>
    <w:rsid w:val="002217EE"/>
    <w:rsid w:val="002217FB"/>
    <w:rsid w:val="00221FE3"/>
    <w:rsid w:val="0022201C"/>
    <w:rsid w:val="0022219E"/>
    <w:rsid w:val="002224FD"/>
    <w:rsid w:val="0022301E"/>
    <w:rsid w:val="002230E5"/>
    <w:rsid w:val="00223F61"/>
    <w:rsid w:val="00224252"/>
    <w:rsid w:val="00224307"/>
    <w:rsid w:val="0022497E"/>
    <w:rsid w:val="00224CDA"/>
    <w:rsid w:val="0022509E"/>
    <w:rsid w:val="00225790"/>
    <w:rsid w:val="0022585A"/>
    <w:rsid w:val="00226303"/>
    <w:rsid w:val="0022680D"/>
    <w:rsid w:val="002269F8"/>
    <w:rsid w:val="0022742F"/>
    <w:rsid w:val="0022780E"/>
    <w:rsid w:val="00227C5B"/>
    <w:rsid w:val="002300C7"/>
    <w:rsid w:val="002305DA"/>
    <w:rsid w:val="00230DD5"/>
    <w:rsid w:val="002315E1"/>
    <w:rsid w:val="00231BF1"/>
    <w:rsid w:val="00231D05"/>
    <w:rsid w:val="0023284F"/>
    <w:rsid w:val="002329E7"/>
    <w:rsid w:val="00232C6F"/>
    <w:rsid w:val="00232D68"/>
    <w:rsid w:val="002330A5"/>
    <w:rsid w:val="002333CF"/>
    <w:rsid w:val="00233412"/>
    <w:rsid w:val="00233EA6"/>
    <w:rsid w:val="0023400B"/>
    <w:rsid w:val="002348AA"/>
    <w:rsid w:val="00235600"/>
    <w:rsid w:val="002366E4"/>
    <w:rsid w:val="00236FC0"/>
    <w:rsid w:val="0023792F"/>
    <w:rsid w:val="0024008C"/>
    <w:rsid w:val="00241932"/>
    <w:rsid w:val="00242D2E"/>
    <w:rsid w:val="002438E3"/>
    <w:rsid w:val="0024471A"/>
    <w:rsid w:val="00244A85"/>
    <w:rsid w:val="00245AA8"/>
    <w:rsid w:val="0024625F"/>
    <w:rsid w:val="00246CC8"/>
    <w:rsid w:val="0024700D"/>
    <w:rsid w:val="0024752E"/>
    <w:rsid w:val="00247FD7"/>
    <w:rsid w:val="00250096"/>
    <w:rsid w:val="00250353"/>
    <w:rsid w:val="00251204"/>
    <w:rsid w:val="002520BE"/>
    <w:rsid w:val="00252479"/>
    <w:rsid w:val="00252C65"/>
    <w:rsid w:val="00252CB7"/>
    <w:rsid w:val="002539E9"/>
    <w:rsid w:val="00254638"/>
    <w:rsid w:val="00254895"/>
    <w:rsid w:val="00254F7D"/>
    <w:rsid w:val="00254FE7"/>
    <w:rsid w:val="00255503"/>
    <w:rsid w:val="00255A2C"/>
    <w:rsid w:val="00256147"/>
    <w:rsid w:val="00256A08"/>
    <w:rsid w:val="00256F6F"/>
    <w:rsid w:val="00256FB7"/>
    <w:rsid w:val="00257053"/>
    <w:rsid w:val="002573F2"/>
    <w:rsid w:val="00257695"/>
    <w:rsid w:val="0025775B"/>
    <w:rsid w:val="00257763"/>
    <w:rsid w:val="002601CA"/>
    <w:rsid w:val="00260924"/>
    <w:rsid w:val="00260A9F"/>
    <w:rsid w:val="00261C69"/>
    <w:rsid w:val="00262580"/>
    <w:rsid w:val="00263ECB"/>
    <w:rsid w:val="0026459B"/>
    <w:rsid w:val="0026462E"/>
    <w:rsid w:val="00265E22"/>
    <w:rsid w:val="00266416"/>
    <w:rsid w:val="002665A8"/>
    <w:rsid w:val="00266E93"/>
    <w:rsid w:val="00266F95"/>
    <w:rsid w:val="002670EC"/>
    <w:rsid w:val="002675F2"/>
    <w:rsid w:val="00267D21"/>
    <w:rsid w:val="00267DA5"/>
    <w:rsid w:val="0027181D"/>
    <w:rsid w:val="00272269"/>
    <w:rsid w:val="0027360A"/>
    <w:rsid w:val="00273975"/>
    <w:rsid w:val="00273C6E"/>
    <w:rsid w:val="0027438E"/>
    <w:rsid w:val="00275F0E"/>
    <w:rsid w:val="00275F20"/>
    <w:rsid w:val="00275FC0"/>
    <w:rsid w:val="00276F3B"/>
    <w:rsid w:val="00277111"/>
    <w:rsid w:val="00277592"/>
    <w:rsid w:val="002775BE"/>
    <w:rsid w:val="0028070F"/>
    <w:rsid w:val="002807CC"/>
    <w:rsid w:val="002811B1"/>
    <w:rsid w:val="0028212B"/>
    <w:rsid w:val="002824BF"/>
    <w:rsid w:val="00283542"/>
    <w:rsid w:val="00283DB1"/>
    <w:rsid w:val="00284012"/>
    <w:rsid w:val="002845DB"/>
    <w:rsid w:val="00284820"/>
    <w:rsid w:val="00284C96"/>
    <w:rsid w:val="00285259"/>
    <w:rsid w:val="002852C1"/>
    <w:rsid w:val="002854DB"/>
    <w:rsid w:val="0028592C"/>
    <w:rsid w:val="00285C38"/>
    <w:rsid w:val="0028645F"/>
    <w:rsid w:val="00286575"/>
    <w:rsid w:val="002868B9"/>
    <w:rsid w:val="00286FA8"/>
    <w:rsid w:val="00287648"/>
    <w:rsid w:val="00290C85"/>
    <w:rsid w:val="00291A3C"/>
    <w:rsid w:val="00291AEC"/>
    <w:rsid w:val="00293007"/>
    <w:rsid w:val="00293153"/>
    <w:rsid w:val="0029325C"/>
    <w:rsid w:val="002939CA"/>
    <w:rsid w:val="00293EDE"/>
    <w:rsid w:val="00293FD8"/>
    <w:rsid w:val="00294E19"/>
    <w:rsid w:val="00294FD3"/>
    <w:rsid w:val="002955C8"/>
    <w:rsid w:val="00296A84"/>
    <w:rsid w:val="00296CA5"/>
    <w:rsid w:val="00296FBF"/>
    <w:rsid w:val="0029765B"/>
    <w:rsid w:val="0029794E"/>
    <w:rsid w:val="00297EBA"/>
    <w:rsid w:val="00297F72"/>
    <w:rsid w:val="002A046B"/>
    <w:rsid w:val="002A0710"/>
    <w:rsid w:val="002A0979"/>
    <w:rsid w:val="002A0A3A"/>
    <w:rsid w:val="002A0B1B"/>
    <w:rsid w:val="002A10BC"/>
    <w:rsid w:val="002A1349"/>
    <w:rsid w:val="002A1762"/>
    <w:rsid w:val="002A18F6"/>
    <w:rsid w:val="002A1D39"/>
    <w:rsid w:val="002A22B0"/>
    <w:rsid w:val="002A2EE4"/>
    <w:rsid w:val="002A38E6"/>
    <w:rsid w:val="002A3974"/>
    <w:rsid w:val="002A3CD9"/>
    <w:rsid w:val="002A3FA4"/>
    <w:rsid w:val="002A4479"/>
    <w:rsid w:val="002A5789"/>
    <w:rsid w:val="002A625D"/>
    <w:rsid w:val="002A730A"/>
    <w:rsid w:val="002A77F8"/>
    <w:rsid w:val="002A7C2F"/>
    <w:rsid w:val="002B07DB"/>
    <w:rsid w:val="002B0B11"/>
    <w:rsid w:val="002B17A0"/>
    <w:rsid w:val="002B18ED"/>
    <w:rsid w:val="002B2059"/>
    <w:rsid w:val="002B23D4"/>
    <w:rsid w:val="002B2BD7"/>
    <w:rsid w:val="002B3ED7"/>
    <w:rsid w:val="002B6533"/>
    <w:rsid w:val="002B7A31"/>
    <w:rsid w:val="002B7B7A"/>
    <w:rsid w:val="002B7C7B"/>
    <w:rsid w:val="002C041E"/>
    <w:rsid w:val="002C0994"/>
    <w:rsid w:val="002C0EE1"/>
    <w:rsid w:val="002C0F8B"/>
    <w:rsid w:val="002C1AF5"/>
    <w:rsid w:val="002C1BE7"/>
    <w:rsid w:val="002C2A2E"/>
    <w:rsid w:val="002C2A76"/>
    <w:rsid w:val="002C3EFF"/>
    <w:rsid w:val="002C4582"/>
    <w:rsid w:val="002C47FE"/>
    <w:rsid w:val="002C49C2"/>
    <w:rsid w:val="002C5847"/>
    <w:rsid w:val="002C73D7"/>
    <w:rsid w:val="002C7801"/>
    <w:rsid w:val="002C7FCF"/>
    <w:rsid w:val="002D0152"/>
    <w:rsid w:val="002D020B"/>
    <w:rsid w:val="002D0380"/>
    <w:rsid w:val="002D0D7C"/>
    <w:rsid w:val="002D10BC"/>
    <w:rsid w:val="002D1B8A"/>
    <w:rsid w:val="002D219C"/>
    <w:rsid w:val="002D249B"/>
    <w:rsid w:val="002D2DD8"/>
    <w:rsid w:val="002D357C"/>
    <w:rsid w:val="002D37A9"/>
    <w:rsid w:val="002D4A8D"/>
    <w:rsid w:val="002D4AF4"/>
    <w:rsid w:val="002D72EC"/>
    <w:rsid w:val="002D7484"/>
    <w:rsid w:val="002D7A2C"/>
    <w:rsid w:val="002D7CAC"/>
    <w:rsid w:val="002E01A8"/>
    <w:rsid w:val="002E0DBE"/>
    <w:rsid w:val="002E0FDE"/>
    <w:rsid w:val="002E1087"/>
    <w:rsid w:val="002E1797"/>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44F"/>
    <w:rsid w:val="002F1851"/>
    <w:rsid w:val="002F188B"/>
    <w:rsid w:val="002F18E0"/>
    <w:rsid w:val="002F1D3B"/>
    <w:rsid w:val="002F2727"/>
    <w:rsid w:val="002F29E9"/>
    <w:rsid w:val="002F349D"/>
    <w:rsid w:val="002F3CE9"/>
    <w:rsid w:val="002F4151"/>
    <w:rsid w:val="002F487E"/>
    <w:rsid w:val="002F4EB3"/>
    <w:rsid w:val="002F51E0"/>
    <w:rsid w:val="002F57AC"/>
    <w:rsid w:val="002F589A"/>
    <w:rsid w:val="002F6C77"/>
    <w:rsid w:val="003012A1"/>
    <w:rsid w:val="003017A7"/>
    <w:rsid w:val="00301871"/>
    <w:rsid w:val="003027F8"/>
    <w:rsid w:val="00302A27"/>
    <w:rsid w:val="00302DB4"/>
    <w:rsid w:val="003033B4"/>
    <w:rsid w:val="0030386B"/>
    <w:rsid w:val="00303E75"/>
    <w:rsid w:val="0030493E"/>
    <w:rsid w:val="00304A74"/>
    <w:rsid w:val="00304EAB"/>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39B5"/>
    <w:rsid w:val="00313C9F"/>
    <w:rsid w:val="003147A0"/>
    <w:rsid w:val="00314A2F"/>
    <w:rsid w:val="003158E6"/>
    <w:rsid w:val="00316350"/>
    <w:rsid w:val="003168B0"/>
    <w:rsid w:val="003171E2"/>
    <w:rsid w:val="00317685"/>
    <w:rsid w:val="00317EE3"/>
    <w:rsid w:val="0032041E"/>
    <w:rsid w:val="0032044C"/>
    <w:rsid w:val="00320A0C"/>
    <w:rsid w:val="00320A60"/>
    <w:rsid w:val="00321272"/>
    <w:rsid w:val="00321903"/>
    <w:rsid w:val="00321B83"/>
    <w:rsid w:val="00321F84"/>
    <w:rsid w:val="003229CD"/>
    <w:rsid w:val="00322A56"/>
    <w:rsid w:val="00323DC2"/>
    <w:rsid w:val="00323DE9"/>
    <w:rsid w:val="00323E22"/>
    <w:rsid w:val="00325834"/>
    <w:rsid w:val="003259F4"/>
    <w:rsid w:val="00325C77"/>
    <w:rsid w:val="003263D5"/>
    <w:rsid w:val="00326CBD"/>
    <w:rsid w:val="003276AB"/>
    <w:rsid w:val="0033048C"/>
    <w:rsid w:val="00330631"/>
    <w:rsid w:val="00330957"/>
    <w:rsid w:val="00330D93"/>
    <w:rsid w:val="003311A5"/>
    <w:rsid w:val="003313EE"/>
    <w:rsid w:val="00331CD4"/>
    <w:rsid w:val="003324E1"/>
    <w:rsid w:val="003326D9"/>
    <w:rsid w:val="003328C8"/>
    <w:rsid w:val="003337D0"/>
    <w:rsid w:val="00333CDE"/>
    <w:rsid w:val="00334248"/>
    <w:rsid w:val="00334DF7"/>
    <w:rsid w:val="00335549"/>
    <w:rsid w:val="0033607E"/>
    <w:rsid w:val="003364C1"/>
    <w:rsid w:val="0033714E"/>
    <w:rsid w:val="0034025E"/>
    <w:rsid w:val="00340CED"/>
    <w:rsid w:val="00340D5B"/>
    <w:rsid w:val="00341B91"/>
    <w:rsid w:val="00341BC0"/>
    <w:rsid w:val="00342963"/>
    <w:rsid w:val="00342E55"/>
    <w:rsid w:val="00343263"/>
    <w:rsid w:val="00343CF8"/>
    <w:rsid w:val="00343FE3"/>
    <w:rsid w:val="00344A52"/>
    <w:rsid w:val="00344A5C"/>
    <w:rsid w:val="00345655"/>
    <w:rsid w:val="00345946"/>
    <w:rsid w:val="003467E3"/>
    <w:rsid w:val="00346B89"/>
    <w:rsid w:val="00347A4D"/>
    <w:rsid w:val="00347CA5"/>
    <w:rsid w:val="00350A26"/>
    <w:rsid w:val="00350DB1"/>
    <w:rsid w:val="003513D0"/>
    <w:rsid w:val="003518D5"/>
    <w:rsid w:val="00352332"/>
    <w:rsid w:val="00352C1F"/>
    <w:rsid w:val="00352F8B"/>
    <w:rsid w:val="0035462B"/>
    <w:rsid w:val="003547FF"/>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20F3"/>
    <w:rsid w:val="00363AF5"/>
    <w:rsid w:val="00363D04"/>
    <w:rsid w:val="00363EEA"/>
    <w:rsid w:val="00364B8A"/>
    <w:rsid w:val="003651EA"/>
    <w:rsid w:val="003651FF"/>
    <w:rsid w:val="0036536A"/>
    <w:rsid w:val="00365E09"/>
    <w:rsid w:val="00366319"/>
    <w:rsid w:val="00366F6D"/>
    <w:rsid w:val="00366FAE"/>
    <w:rsid w:val="0036732E"/>
    <w:rsid w:val="00367822"/>
    <w:rsid w:val="003704E6"/>
    <w:rsid w:val="00371566"/>
    <w:rsid w:val="00371C92"/>
    <w:rsid w:val="00373849"/>
    <w:rsid w:val="00373EE1"/>
    <w:rsid w:val="00374A42"/>
    <w:rsid w:val="00374D39"/>
    <w:rsid w:val="0037504E"/>
    <w:rsid w:val="0037582A"/>
    <w:rsid w:val="00375C47"/>
    <w:rsid w:val="00375FA8"/>
    <w:rsid w:val="003760E5"/>
    <w:rsid w:val="0037629E"/>
    <w:rsid w:val="003764CF"/>
    <w:rsid w:val="00376994"/>
    <w:rsid w:val="00376DFE"/>
    <w:rsid w:val="00376E5B"/>
    <w:rsid w:val="00376EF7"/>
    <w:rsid w:val="00377444"/>
    <w:rsid w:val="003776EE"/>
    <w:rsid w:val="00377B8C"/>
    <w:rsid w:val="00377E9B"/>
    <w:rsid w:val="003807B0"/>
    <w:rsid w:val="00381400"/>
    <w:rsid w:val="003825B1"/>
    <w:rsid w:val="00382A26"/>
    <w:rsid w:val="003830AA"/>
    <w:rsid w:val="003833E3"/>
    <w:rsid w:val="003834FC"/>
    <w:rsid w:val="00383862"/>
    <w:rsid w:val="003838A5"/>
    <w:rsid w:val="00383AA0"/>
    <w:rsid w:val="0038430D"/>
    <w:rsid w:val="00384587"/>
    <w:rsid w:val="00384A00"/>
    <w:rsid w:val="003851D8"/>
    <w:rsid w:val="003853A3"/>
    <w:rsid w:val="003854D6"/>
    <w:rsid w:val="003854E7"/>
    <w:rsid w:val="003855DF"/>
    <w:rsid w:val="00385852"/>
    <w:rsid w:val="00385A93"/>
    <w:rsid w:val="00385DC8"/>
    <w:rsid w:val="0038637B"/>
    <w:rsid w:val="003863C4"/>
    <w:rsid w:val="00386C13"/>
    <w:rsid w:val="003871F5"/>
    <w:rsid w:val="00387414"/>
    <w:rsid w:val="003879BD"/>
    <w:rsid w:val="00387F61"/>
    <w:rsid w:val="00391637"/>
    <w:rsid w:val="00391F57"/>
    <w:rsid w:val="00392D92"/>
    <w:rsid w:val="00392F7C"/>
    <w:rsid w:val="00393E5D"/>
    <w:rsid w:val="0039525B"/>
    <w:rsid w:val="003969D2"/>
    <w:rsid w:val="00396B69"/>
    <w:rsid w:val="00396D84"/>
    <w:rsid w:val="00396E39"/>
    <w:rsid w:val="003971CF"/>
    <w:rsid w:val="00397968"/>
    <w:rsid w:val="003A0113"/>
    <w:rsid w:val="003A015D"/>
    <w:rsid w:val="003A0412"/>
    <w:rsid w:val="003A0A49"/>
    <w:rsid w:val="003A1C1C"/>
    <w:rsid w:val="003A20E3"/>
    <w:rsid w:val="003A44BE"/>
    <w:rsid w:val="003A51BE"/>
    <w:rsid w:val="003A5325"/>
    <w:rsid w:val="003A6D45"/>
    <w:rsid w:val="003B0A03"/>
    <w:rsid w:val="003B0D13"/>
    <w:rsid w:val="003B0DCB"/>
    <w:rsid w:val="003B10A0"/>
    <w:rsid w:val="003B186F"/>
    <w:rsid w:val="003B1E5C"/>
    <w:rsid w:val="003B2009"/>
    <w:rsid w:val="003B28DE"/>
    <w:rsid w:val="003B354A"/>
    <w:rsid w:val="003B417A"/>
    <w:rsid w:val="003B427E"/>
    <w:rsid w:val="003B4608"/>
    <w:rsid w:val="003B4694"/>
    <w:rsid w:val="003B4946"/>
    <w:rsid w:val="003B4C29"/>
    <w:rsid w:val="003B5E34"/>
    <w:rsid w:val="003B6713"/>
    <w:rsid w:val="003B7096"/>
    <w:rsid w:val="003B767F"/>
    <w:rsid w:val="003C2026"/>
    <w:rsid w:val="003C2885"/>
    <w:rsid w:val="003C2F37"/>
    <w:rsid w:val="003C336C"/>
    <w:rsid w:val="003C339D"/>
    <w:rsid w:val="003C35BC"/>
    <w:rsid w:val="003C3BB4"/>
    <w:rsid w:val="003C5044"/>
    <w:rsid w:val="003C5714"/>
    <w:rsid w:val="003C58F4"/>
    <w:rsid w:val="003C599D"/>
    <w:rsid w:val="003C6167"/>
    <w:rsid w:val="003C618D"/>
    <w:rsid w:val="003C625B"/>
    <w:rsid w:val="003C69A7"/>
    <w:rsid w:val="003C7A54"/>
    <w:rsid w:val="003C7E92"/>
    <w:rsid w:val="003D0334"/>
    <w:rsid w:val="003D116B"/>
    <w:rsid w:val="003D12C6"/>
    <w:rsid w:val="003D1596"/>
    <w:rsid w:val="003D15B6"/>
    <w:rsid w:val="003D1A7A"/>
    <w:rsid w:val="003D1A9A"/>
    <w:rsid w:val="003D1BA8"/>
    <w:rsid w:val="003D1FEE"/>
    <w:rsid w:val="003D26A0"/>
    <w:rsid w:val="003D2E1F"/>
    <w:rsid w:val="003D30E0"/>
    <w:rsid w:val="003D36D3"/>
    <w:rsid w:val="003D37CE"/>
    <w:rsid w:val="003D4281"/>
    <w:rsid w:val="003D466E"/>
    <w:rsid w:val="003D58D6"/>
    <w:rsid w:val="003D63A7"/>
    <w:rsid w:val="003D7C6D"/>
    <w:rsid w:val="003D7D0D"/>
    <w:rsid w:val="003E02C3"/>
    <w:rsid w:val="003E0497"/>
    <w:rsid w:val="003E15DA"/>
    <w:rsid w:val="003E16F9"/>
    <w:rsid w:val="003E22FA"/>
    <w:rsid w:val="003E2724"/>
    <w:rsid w:val="003E2D3F"/>
    <w:rsid w:val="003E348E"/>
    <w:rsid w:val="003E3873"/>
    <w:rsid w:val="003E38A8"/>
    <w:rsid w:val="003E3D92"/>
    <w:rsid w:val="003E3F98"/>
    <w:rsid w:val="003E4326"/>
    <w:rsid w:val="003E4798"/>
    <w:rsid w:val="003E4DC0"/>
    <w:rsid w:val="003E5666"/>
    <w:rsid w:val="003E5807"/>
    <w:rsid w:val="003E5BAD"/>
    <w:rsid w:val="003E6146"/>
    <w:rsid w:val="003E63E3"/>
    <w:rsid w:val="003E6AB4"/>
    <w:rsid w:val="003E6B4C"/>
    <w:rsid w:val="003E6D34"/>
    <w:rsid w:val="003E742C"/>
    <w:rsid w:val="003E7E83"/>
    <w:rsid w:val="003F08F7"/>
    <w:rsid w:val="003F19A6"/>
    <w:rsid w:val="003F1BF6"/>
    <w:rsid w:val="003F2630"/>
    <w:rsid w:val="003F2AD8"/>
    <w:rsid w:val="003F30B8"/>
    <w:rsid w:val="003F37FF"/>
    <w:rsid w:val="003F4B1B"/>
    <w:rsid w:val="003F4D65"/>
    <w:rsid w:val="003F5B8B"/>
    <w:rsid w:val="003F5B96"/>
    <w:rsid w:val="003F5FE9"/>
    <w:rsid w:val="003F6386"/>
    <w:rsid w:val="003F6668"/>
    <w:rsid w:val="003F66B9"/>
    <w:rsid w:val="003F6B0D"/>
    <w:rsid w:val="003F6CF7"/>
    <w:rsid w:val="003F75C2"/>
    <w:rsid w:val="003F790D"/>
    <w:rsid w:val="004001E0"/>
    <w:rsid w:val="004002B5"/>
    <w:rsid w:val="00400820"/>
    <w:rsid w:val="00400962"/>
    <w:rsid w:val="00400B0E"/>
    <w:rsid w:val="00400FBF"/>
    <w:rsid w:val="00401224"/>
    <w:rsid w:val="00401512"/>
    <w:rsid w:val="0040197F"/>
    <w:rsid w:val="00401FCA"/>
    <w:rsid w:val="004028FA"/>
    <w:rsid w:val="00402D44"/>
    <w:rsid w:val="004049E1"/>
    <w:rsid w:val="00404F06"/>
    <w:rsid w:val="004053DC"/>
    <w:rsid w:val="00406207"/>
    <w:rsid w:val="00406686"/>
    <w:rsid w:val="00406727"/>
    <w:rsid w:val="00407FFC"/>
    <w:rsid w:val="004107D0"/>
    <w:rsid w:val="004107E0"/>
    <w:rsid w:val="004119CA"/>
    <w:rsid w:val="00411C37"/>
    <w:rsid w:val="00411D94"/>
    <w:rsid w:val="00411D9B"/>
    <w:rsid w:val="00412233"/>
    <w:rsid w:val="00412524"/>
    <w:rsid w:val="004131A3"/>
    <w:rsid w:val="0041416C"/>
    <w:rsid w:val="004156F5"/>
    <w:rsid w:val="004161AA"/>
    <w:rsid w:val="00416500"/>
    <w:rsid w:val="0041668A"/>
    <w:rsid w:val="00416E6E"/>
    <w:rsid w:val="00420725"/>
    <w:rsid w:val="0042103D"/>
    <w:rsid w:val="004212F5"/>
    <w:rsid w:val="00421355"/>
    <w:rsid w:val="00421A4A"/>
    <w:rsid w:val="004220E9"/>
    <w:rsid w:val="00422E13"/>
    <w:rsid w:val="00423933"/>
    <w:rsid w:val="00423CB6"/>
    <w:rsid w:val="00423CFA"/>
    <w:rsid w:val="004241C2"/>
    <w:rsid w:val="00425334"/>
    <w:rsid w:val="00425906"/>
    <w:rsid w:val="00425D75"/>
    <w:rsid w:val="00425FBD"/>
    <w:rsid w:val="004260EF"/>
    <w:rsid w:val="004265A8"/>
    <w:rsid w:val="0042678F"/>
    <w:rsid w:val="00431728"/>
    <w:rsid w:val="004317BC"/>
    <w:rsid w:val="00431EAC"/>
    <w:rsid w:val="0043286C"/>
    <w:rsid w:val="00434BE0"/>
    <w:rsid w:val="004352E2"/>
    <w:rsid w:val="0043565B"/>
    <w:rsid w:val="0043649F"/>
    <w:rsid w:val="00436978"/>
    <w:rsid w:val="00436AF4"/>
    <w:rsid w:val="0043712D"/>
    <w:rsid w:val="0043759C"/>
    <w:rsid w:val="00437D61"/>
    <w:rsid w:val="00437EEE"/>
    <w:rsid w:val="00437F00"/>
    <w:rsid w:val="00440292"/>
    <w:rsid w:val="0044081C"/>
    <w:rsid w:val="00440E0E"/>
    <w:rsid w:val="00441964"/>
    <w:rsid w:val="00441C26"/>
    <w:rsid w:val="00441D73"/>
    <w:rsid w:val="00441F1F"/>
    <w:rsid w:val="00442520"/>
    <w:rsid w:val="004429A2"/>
    <w:rsid w:val="0044389D"/>
    <w:rsid w:val="004439C9"/>
    <w:rsid w:val="00444EFC"/>
    <w:rsid w:val="004451AD"/>
    <w:rsid w:val="00445572"/>
    <w:rsid w:val="004458B6"/>
    <w:rsid w:val="004471F0"/>
    <w:rsid w:val="004478A6"/>
    <w:rsid w:val="00450512"/>
    <w:rsid w:val="00450628"/>
    <w:rsid w:val="00450735"/>
    <w:rsid w:val="0045113D"/>
    <w:rsid w:val="004511E0"/>
    <w:rsid w:val="00451565"/>
    <w:rsid w:val="00451692"/>
    <w:rsid w:val="00453B67"/>
    <w:rsid w:val="00453DA0"/>
    <w:rsid w:val="00453E25"/>
    <w:rsid w:val="004540AA"/>
    <w:rsid w:val="0045425F"/>
    <w:rsid w:val="00454F88"/>
    <w:rsid w:val="0045537A"/>
    <w:rsid w:val="0045541F"/>
    <w:rsid w:val="00455459"/>
    <w:rsid w:val="004557D0"/>
    <w:rsid w:val="00455934"/>
    <w:rsid w:val="00455A76"/>
    <w:rsid w:val="00455D08"/>
    <w:rsid w:val="0045640F"/>
    <w:rsid w:val="00456576"/>
    <w:rsid w:val="0045713D"/>
    <w:rsid w:val="0046036D"/>
    <w:rsid w:val="00460BBA"/>
    <w:rsid w:val="00461A95"/>
    <w:rsid w:val="004621C9"/>
    <w:rsid w:val="00462A78"/>
    <w:rsid w:val="00462B90"/>
    <w:rsid w:val="00462F4C"/>
    <w:rsid w:val="00462FDF"/>
    <w:rsid w:val="004633A0"/>
    <w:rsid w:val="00463E77"/>
    <w:rsid w:val="00463FF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B37"/>
    <w:rsid w:val="00471C2D"/>
    <w:rsid w:val="0047220D"/>
    <w:rsid w:val="00472392"/>
    <w:rsid w:val="004727E3"/>
    <w:rsid w:val="00472B7A"/>
    <w:rsid w:val="00472E26"/>
    <w:rsid w:val="00473421"/>
    <w:rsid w:val="004736BC"/>
    <w:rsid w:val="00473841"/>
    <w:rsid w:val="00473E34"/>
    <w:rsid w:val="004741B3"/>
    <w:rsid w:val="0047490E"/>
    <w:rsid w:val="00474F49"/>
    <w:rsid w:val="00475186"/>
    <w:rsid w:val="0047518A"/>
    <w:rsid w:val="00475269"/>
    <w:rsid w:val="0047539D"/>
    <w:rsid w:val="004753B9"/>
    <w:rsid w:val="00475AF1"/>
    <w:rsid w:val="004762EE"/>
    <w:rsid w:val="00476610"/>
    <w:rsid w:val="00476FDF"/>
    <w:rsid w:val="00477571"/>
    <w:rsid w:val="004805C9"/>
    <w:rsid w:val="0048070D"/>
    <w:rsid w:val="004812BA"/>
    <w:rsid w:val="0048175F"/>
    <w:rsid w:val="00481D9D"/>
    <w:rsid w:val="0048396E"/>
    <w:rsid w:val="00483A33"/>
    <w:rsid w:val="0048477C"/>
    <w:rsid w:val="00484AD8"/>
    <w:rsid w:val="00484B12"/>
    <w:rsid w:val="00484FF3"/>
    <w:rsid w:val="00485D27"/>
    <w:rsid w:val="00485D7A"/>
    <w:rsid w:val="00485EB3"/>
    <w:rsid w:val="00486172"/>
    <w:rsid w:val="004864ED"/>
    <w:rsid w:val="00486D8F"/>
    <w:rsid w:val="00487650"/>
    <w:rsid w:val="004902CA"/>
    <w:rsid w:val="00490421"/>
    <w:rsid w:val="00490634"/>
    <w:rsid w:val="0049107F"/>
    <w:rsid w:val="00491235"/>
    <w:rsid w:val="0049130B"/>
    <w:rsid w:val="00491452"/>
    <w:rsid w:val="004924CC"/>
    <w:rsid w:val="00492862"/>
    <w:rsid w:val="0049293B"/>
    <w:rsid w:val="004932D0"/>
    <w:rsid w:val="00493823"/>
    <w:rsid w:val="00493BC5"/>
    <w:rsid w:val="00493C38"/>
    <w:rsid w:val="0049461A"/>
    <w:rsid w:val="00494A8B"/>
    <w:rsid w:val="0049553D"/>
    <w:rsid w:val="004967FB"/>
    <w:rsid w:val="00497641"/>
    <w:rsid w:val="00497788"/>
    <w:rsid w:val="0049784F"/>
    <w:rsid w:val="00497AAA"/>
    <w:rsid w:val="00497BB8"/>
    <w:rsid w:val="00497D3B"/>
    <w:rsid w:val="004A0FA9"/>
    <w:rsid w:val="004A11C7"/>
    <w:rsid w:val="004A11EB"/>
    <w:rsid w:val="004A2809"/>
    <w:rsid w:val="004A2C16"/>
    <w:rsid w:val="004A301F"/>
    <w:rsid w:val="004A31C2"/>
    <w:rsid w:val="004A32CA"/>
    <w:rsid w:val="004A4B78"/>
    <w:rsid w:val="004A4BC3"/>
    <w:rsid w:val="004A5EBF"/>
    <w:rsid w:val="004A6236"/>
    <w:rsid w:val="004A7356"/>
    <w:rsid w:val="004A7ED0"/>
    <w:rsid w:val="004B009C"/>
    <w:rsid w:val="004B0F44"/>
    <w:rsid w:val="004B14B8"/>
    <w:rsid w:val="004B1634"/>
    <w:rsid w:val="004B330B"/>
    <w:rsid w:val="004B35CA"/>
    <w:rsid w:val="004B3C06"/>
    <w:rsid w:val="004B42A3"/>
    <w:rsid w:val="004B449E"/>
    <w:rsid w:val="004B476A"/>
    <w:rsid w:val="004B5158"/>
    <w:rsid w:val="004B59A8"/>
    <w:rsid w:val="004B68FF"/>
    <w:rsid w:val="004B6A28"/>
    <w:rsid w:val="004B6E2B"/>
    <w:rsid w:val="004B6FA6"/>
    <w:rsid w:val="004B753D"/>
    <w:rsid w:val="004B7946"/>
    <w:rsid w:val="004B7CB8"/>
    <w:rsid w:val="004B7CD4"/>
    <w:rsid w:val="004C0E2B"/>
    <w:rsid w:val="004C0EF8"/>
    <w:rsid w:val="004C12A0"/>
    <w:rsid w:val="004C1D83"/>
    <w:rsid w:val="004C28F8"/>
    <w:rsid w:val="004C3597"/>
    <w:rsid w:val="004C3E75"/>
    <w:rsid w:val="004C3F7C"/>
    <w:rsid w:val="004C45E0"/>
    <w:rsid w:val="004C4AB2"/>
    <w:rsid w:val="004C53CD"/>
    <w:rsid w:val="004C53EA"/>
    <w:rsid w:val="004C637D"/>
    <w:rsid w:val="004C68B5"/>
    <w:rsid w:val="004C753F"/>
    <w:rsid w:val="004C7BC6"/>
    <w:rsid w:val="004D0757"/>
    <w:rsid w:val="004D07FA"/>
    <w:rsid w:val="004D1313"/>
    <w:rsid w:val="004D1798"/>
    <w:rsid w:val="004D1DC0"/>
    <w:rsid w:val="004D1FBA"/>
    <w:rsid w:val="004D2957"/>
    <w:rsid w:val="004D2C43"/>
    <w:rsid w:val="004D302F"/>
    <w:rsid w:val="004D340E"/>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1E53"/>
    <w:rsid w:val="004E22D6"/>
    <w:rsid w:val="004E29DB"/>
    <w:rsid w:val="004E3493"/>
    <w:rsid w:val="004E40BB"/>
    <w:rsid w:val="004E4600"/>
    <w:rsid w:val="004E500A"/>
    <w:rsid w:val="004E53AF"/>
    <w:rsid w:val="004E6732"/>
    <w:rsid w:val="004E6733"/>
    <w:rsid w:val="004E686A"/>
    <w:rsid w:val="004E722D"/>
    <w:rsid w:val="004E726B"/>
    <w:rsid w:val="004E747B"/>
    <w:rsid w:val="004E7589"/>
    <w:rsid w:val="004E7789"/>
    <w:rsid w:val="004E7BF0"/>
    <w:rsid w:val="004F01FF"/>
    <w:rsid w:val="004F02B1"/>
    <w:rsid w:val="004F08D0"/>
    <w:rsid w:val="004F14BD"/>
    <w:rsid w:val="004F1560"/>
    <w:rsid w:val="004F1B22"/>
    <w:rsid w:val="004F265D"/>
    <w:rsid w:val="004F2724"/>
    <w:rsid w:val="004F342B"/>
    <w:rsid w:val="004F375A"/>
    <w:rsid w:val="004F39E7"/>
    <w:rsid w:val="004F3A85"/>
    <w:rsid w:val="004F418E"/>
    <w:rsid w:val="004F438B"/>
    <w:rsid w:val="004F461C"/>
    <w:rsid w:val="004F4FF4"/>
    <w:rsid w:val="004F5C7E"/>
    <w:rsid w:val="004F68C3"/>
    <w:rsid w:val="004F6AE0"/>
    <w:rsid w:val="004F7010"/>
    <w:rsid w:val="004F7226"/>
    <w:rsid w:val="0050003B"/>
    <w:rsid w:val="005004DE"/>
    <w:rsid w:val="00500794"/>
    <w:rsid w:val="00500E26"/>
    <w:rsid w:val="00502B99"/>
    <w:rsid w:val="00502F01"/>
    <w:rsid w:val="005037DF"/>
    <w:rsid w:val="00503D7C"/>
    <w:rsid w:val="00504254"/>
    <w:rsid w:val="0050471B"/>
    <w:rsid w:val="0050475D"/>
    <w:rsid w:val="00504DA4"/>
    <w:rsid w:val="005058B5"/>
    <w:rsid w:val="00505B7F"/>
    <w:rsid w:val="0050676E"/>
    <w:rsid w:val="00506A71"/>
    <w:rsid w:val="00506F6B"/>
    <w:rsid w:val="0051008B"/>
    <w:rsid w:val="005101C2"/>
    <w:rsid w:val="00511084"/>
    <w:rsid w:val="00511362"/>
    <w:rsid w:val="005117C5"/>
    <w:rsid w:val="00512323"/>
    <w:rsid w:val="005123FD"/>
    <w:rsid w:val="00512542"/>
    <w:rsid w:val="005128E2"/>
    <w:rsid w:val="005128F1"/>
    <w:rsid w:val="00512ABA"/>
    <w:rsid w:val="005130C0"/>
    <w:rsid w:val="00513551"/>
    <w:rsid w:val="00513F46"/>
    <w:rsid w:val="00514135"/>
    <w:rsid w:val="005142B4"/>
    <w:rsid w:val="00515454"/>
    <w:rsid w:val="005157AF"/>
    <w:rsid w:val="005167BD"/>
    <w:rsid w:val="00517119"/>
    <w:rsid w:val="00517B42"/>
    <w:rsid w:val="005201B6"/>
    <w:rsid w:val="005206F2"/>
    <w:rsid w:val="00520A33"/>
    <w:rsid w:val="00521101"/>
    <w:rsid w:val="005217E3"/>
    <w:rsid w:val="0052196D"/>
    <w:rsid w:val="00522387"/>
    <w:rsid w:val="00522918"/>
    <w:rsid w:val="00522D38"/>
    <w:rsid w:val="0052349A"/>
    <w:rsid w:val="0052362D"/>
    <w:rsid w:val="005249B7"/>
    <w:rsid w:val="00524B63"/>
    <w:rsid w:val="0052528B"/>
    <w:rsid w:val="00525852"/>
    <w:rsid w:val="00525DC9"/>
    <w:rsid w:val="00525F6B"/>
    <w:rsid w:val="00526523"/>
    <w:rsid w:val="00526C8B"/>
    <w:rsid w:val="005270CD"/>
    <w:rsid w:val="00530B95"/>
    <w:rsid w:val="00530DDD"/>
    <w:rsid w:val="00530EC8"/>
    <w:rsid w:val="00531035"/>
    <w:rsid w:val="005313A7"/>
    <w:rsid w:val="00531682"/>
    <w:rsid w:val="00532277"/>
    <w:rsid w:val="00532E1D"/>
    <w:rsid w:val="005337A3"/>
    <w:rsid w:val="00533CCA"/>
    <w:rsid w:val="0053519A"/>
    <w:rsid w:val="005356B9"/>
    <w:rsid w:val="005359CF"/>
    <w:rsid w:val="00535D60"/>
    <w:rsid w:val="00535E9E"/>
    <w:rsid w:val="00536676"/>
    <w:rsid w:val="00536B39"/>
    <w:rsid w:val="00536DBA"/>
    <w:rsid w:val="00536EDC"/>
    <w:rsid w:val="00537869"/>
    <w:rsid w:val="00537992"/>
    <w:rsid w:val="00540333"/>
    <w:rsid w:val="005405FA"/>
    <w:rsid w:val="00540869"/>
    <w:rsid w:val="005408E5"/>
    <w:rsid w:val="0054127C"/>
    <w:rsid w:val="00541948"/>
    <w:rsid w:val="00541E4F"/>
    <w:rsid w:val="005424EE"/>
    <w:rsid w:val="00542593"/>
    <w:rsid w:val="00542BF9"/>
    <w:rsid w:val="00542EA8"/>
    <w:rsid w:val="00543948"/>
    <w:rsid w:val="00543B56"/>
    <w:rsid w:val="005441D8"/>
    <w:rsid w:val="005445C8"/>
    <w:rsid w:val="00544684"/>
    <w:rsid w:val="005448CC"/>
    <w:rsid w:val="00544B62"/>
    <w:rsid w:val="00544DCF"/>
    <w:rsid w:val="005455A0"/>
    <w:rsid w:val="00546229"/>
    <w:rsid w:val="0054691E"/>
    <w:rsid w:val="005472FB"/>
    <w:rsid w:val="00550920"/>
    <w:rsid w:val="00550AD7"/>
    <w:rsid w:val="00552115"/>
    <w:rsid w:val="00553EFF"/>
    <w:rsid w:val="00554151"/>
    <w:rsid w:val="005546A0"/>
    <w:rsid w:val="005549B0"/>
    <w:rsid w:val="00555825"/>
    <w:rsid w:val="005561F2"/>
    <w:rsid w:val="00556631"/>
    <w:rsid w:val="0055752F"/>
    <w:rsid w:val="00557552"/>
    <w:rsid w:val="00557FB0"/>
    <w:rsid w:val="00560093"/>
    <w:rsid w:val="00560941"/>
    <w:rsid w:val="005609F7"/>
    <w:rsid w:val="005614AF"/>
    <w:rsid w:val="00561B18"/>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6E3E"/>
    <w:rsid w:val="00567400"/>
    <w:rsid w:val="00567893"/>
    <w:rsid w:val="005701BA"/>
    <w:rsid w:val="00571D82"/>
    <w:rsid w:val="0057204B"/>
    <w:rsid w:val="0057244D"/>
    <w:rsid w:val="00573439"/>
    <w:rsid w:val="005734D3"/>
    <w:rsid w:val="00573CF9"/>
    <w:rsid w:val="00574884"/>
    <w:rsid w:val="00574B37"/>
    <w:rsid w:val="005750AF"/>
    <w:rsid w:val="0057542D"/>
    <w:rsid w:val="005757BE"/>
    <w:rsid w:val="005759AE"/>
    <w:rsid w:val="00575E36"/>
    <w:rsid w:val="0057600E"/>
    <w:rsid w:val="00576F5B"/>
    <w:rsid w:val="00577AD8"/>
    <w:rsid w:val="00580B70"/>
    <w:rsid w:val="0058143E"/>
    <w:rsid w:val="005817D1"/>
    <w:rsid w:val="0058229C"/>
    <w:rsid w:val="00582E6C"/>
    <w:rsid w:val="00583046"/>
    <w:rsid w:val="00583E97"/>
    <w:rsid w:val="005849B5"/>
    <w:rsid w:val="00584CEC"/>
    <w:rsid w:val="0058528A"/>
    <w:rsid w:val="005857DB"/>
    <w:rsid w:val="00585829"/>
    <w:rsid w:val="00585AA8"/>
    <w:rsid w:val="00585FA2"/>
    <w:rsid w:val="0058603A"/>
    <w:rsid w:val="005867E0"/>
    <w:rsid w:val="005868D4"/>
    <w:rsid w:val="00586B94"/>
    <w:rsid w:val="00586F35"/>
    <w:rsid w:val="00587125"/>
    <w:rsid w:val="00587B23"/>
    <w:rsid w:val="00590755"/>
    <w:rsid w:val="00590DA8"/>
    <w:rsid w:val="005912EC"/>
    <w:rsid w:val="00591920"/>
    <w:rsid w:val="00591DB9"/>
    <w:rsid w:val="00592B25"/>
    <w:rsid w:val="00593086"/>
    <w:rsid w:val="00593C0B"/>
    <w:rsid w:val="00594F3D"/>
    <w:rsid w:val="00595333"/>
    <w:rsid w:val="00595383"/>
    <w:rsid w:val="00595DD3"/>
    <w:rsid w:val="00596E0D"/>
    <w:rsid w:val="005971E1"/>
    <w:rsid w:val="005A0645"/>
    <w:rsid w:val="005A0AD6"/>
    <w:rsid w:val="005A2146"/>
    <w:rsid w:val="005A33A7"/>
    <w:rsid w:val="005A33FB"/>
    <w:rsid w:val="005A40EB"/>
    <w:rsid w:val="005A438A"/>
    <w:rsid w:val="005A473E"/>
    <w:rsid w:val="005A575E"/>
    <w:rsid w:val="005A59F3"/>
    <w:rsid w:val="005A5CFC"/>
    <w:rsid w:val="005A5DC9"/>
    <w:rsid w:val="005A6234"/>
    <w:rsid w:val="005A69C5"/>
    <w:rsid w:val="005A6EF5"/>
    <w:rsid w:val="005A77CA"/>
    <w:rsid w:val="005A77E6"/>
    <w:rsid w:val="005B0170"/>
    <w:rsid w:val="005B06F7"/>
    <w:rsid w:val="005B098F"/>
    <w:rsid w:val="005B0A6B"/>
    <w:rsid w:val="005B0E15"/>
    <w:rsid w:val="005B111C"/>
    <w:rsid w:val="005B1921"/>
    <w:rsid w:val="005B2165"/>
    <w:rsid w:val="005B2177"/>
    <w:rsid w:val="005B2722"/>
    <w:rsid w:val="005B2811"/>
    <w:rsid w:val="005B2BF2"/>
    <w:rsid w:val="005B3DCA"/>
    <w:rsid w:val="005B49A9"/>
    <w:rsid w:val="005B4D44"/>
    <w:rsid w:val="005B4ED9"/>
    <w:rsid w:val="005B5200"/>
    <w:rsid w:val="005B552A"/>
    <w:rsid w:val="005B5BCA"/>
    <w:rsid w:val="005B604B"/>
    <w:rsid w:val="005B61A0"/>
    <w:rsid w:val="005B631D"/>
    <w:rsid w:val="005B669E"/>
    <w:rsid w:val="005B6E1B"/>
    <w:rsid w:val="005B7299"/>
    <w:rsid w:val="005C0418"/>
    <w:rsid w:val="005C0DA8"/>
    <w:rsid w:val="005C0FEA"/>
    <w:rsid w:val="005C192B"/>
    <w:rsid w:val="005C1BE3"/>
    <w:rsid w:val="005C1C2F"/>
    <w:rsid w:val="005C23B8"/>
    <w:rsid w:val="005C2773"/>
    <w:rsid w:val="005C28B0"/>
    <w:rsid w:val="005C29DC"/>
    <w:rsid w:val="005C3C37"/>
    <w:rsid w:val="005C4B7C"/>
    <w:rsid w:val="005C641D"/>
    <w:rsid w:val="005C687C"/>
    <w:rsid w:val="005C6956"/>
    <w:rsid w:val="005C69C7"/>
    <w:rsid w:val="005C6D82"/>
    <w:rsid w:val="005C7293"/>
    <w:rsid w:val="005C77D5"/>
    <w:rsid w:val="005D0536"/>
    <w:rsid w:val="005D082C"/>
    <w:rsid w:val="005D0DC2"/>
    <w:rsid w:val="005D2504"/>
    <w:rsid w:val="005D29DD"/>
    <w:rsid w:val="005D2C94"/>
    <w:rsid w:val="005D2DB1"/>
    <w:rsid w:val="005D3064"/>
    <w:rsid w:val="005D3295"/>
    <w:rsid w:val="005D4E1E"/>
    <w:rsid w:val="005D5171"/>
    <w:rsid w:val="005D5375"/>
    <w:rsid w:val="005D5C33"/>
    <w:rsid w:val="005D6243"/>
    <w:rsid w:val="005D6330"/>
    <w:rsid w:val="005D64B8"/>
    <w:rsid w:val="005D65D3"/>
    <w:rsid w:val="005D69AB"/>
    <w:rsid w:val="005D6DB3"/>
    <w:rsid w:val="005D6FA1"/>
    <w:rsid w:val="005D79FF"/>
    <w:rsid w:val="005D7ADA"/>
    <w:rsid w:val="005D7DCC"/>
    <w:rsid w:val="005E03E0"/>
    <w:rsid w:val="005E13D8"/>
    <w:rsid w:val="005E13EA"/>
    <w:rsid w:val="005E146D"/>
    <w:rsid w:val="005E3CB7"/>
    <w:rsid w:val="005E3E1A"/>
    <w:rsid w:val="005E4752"/>
    <w:rsid w:val="005E4999"/>
    <w:rsid w:val="005E5647"/>
    <w:rsid w:val="005E5850"/>
    <w:rsid w:val="005E5F50"/>
    <w:rsid w:val="005E63F8"/>
    <w:rsid w:val="005E6416"/>
    <w:rsid w:val="005F0066"/>
    <w:rsid w:val="005F0D95"/>
    <w:rsid w:val="005F120F"/>
    <w:rsid w:val="005F17E1"/>
    <w:rsid w:val="005F1A7E"/>
    <w:rsid w:val="005F1BB9"/>
    <w:rsid w:val="005F24AB"/>
    <w:rsid w:val="005F29DC"/>
    <w:rsid w:val="005F3C32"/>
    <w:rsid w:val="005F3F33"/>
    <w:rsid w:val="005F3F55"/>
    <w:rsid w:val="005F4756"/>
    <w:rsid w:val="005F47A7"/>
    <w:rsid w:val="005F47D0"/>
    <w:rsid w:val="005F49EC"/>
    <w:rsid w:val="005F4A55"/>
    <w:rsid w:val="005F4AA7"/>
    <w:rsid w:val="005F4DDA"/>
    <w:rsid w:val="005F53BB"/>
    <w:rsid w:val="005F5763"/>
    <w:rsid w:val="005F6B11"/>
    <w:rsid w:val="005F7514"/>
    <w:rsid w:val="005F7598"/>
    <w:rsid w:val="005F794B"/>
    <w:rsid w:val="006000F6"/>
    <w:rsid w:val="00601257"/>
    <w:rsid w:val="00601BE7"/>
    <w:rsid w:val="00601E69"/>
    <w:rsid w:val="006026E0"/>
    <w:rsid w:val="00602B96"/>
    <w:rsid w:val="006033CB"/>
    <w:rsid w:val="00603554"/>
    <w:rsid w:val="0060421A"/>
    <w:rsid w:val="006043F5"/>
    <w:rsid w:val="00604BCF"/>
    <w:rsid w:val="00605229"/>
    <w:rsid w:val="00605976"/>
    <w:rsid w:val="00606E32"/>
    <w:rsid w:val="006101D5"/>
    <w:rsid w:val="00610705"/>
    <w:rsid w:val="006107A6"/>
    <w:rsid w:val="006114CA"/>
    <w:rsid w:val="00611B62"/>
    <w:rsid w:val="00612265"/>
    <w:rsid w:val="006125B0"/>
    <w:rsid w:val="0061268A"/>
    <w:rsid w:val="0061360A"/>
    <w:rsid w:val="00613893"/>
    <w:rsid w:val="0061474C"/>
    <w:rsid w:val="00615AF5"/>
    <w:rsid w:val="00615D30"/>
    <w:rsid w:val="00615DF5"/>
    <w:rsid w:val="0061772B"/>
    <w:rsid w:val="00617EA0"/>
    <w:rsid w:val="006200F1"/>
    <w:rsid w:val="00620167"/>
    <w:rsid w:val="006201C8"/>
    <w:rsid w:val="006209E0"/>
    <w:rsid w:val="00620BD4"/>
    <w:rsid w:val="00620E20"/>
    <w:rsid w:val="00621B83"/>
    <w:rsid w:val="0062277A"/>
    <w:rsid w:val="00622A8B"/>
    <w:rsid w:val="006239DC"/>
    <w:rsid w:val="00623BCB"/>
    <w:rsid w:val="00623C5C"/>
    <w:rsid w:val="006240BF"/>
    <w:rsid w:val="0062473C"/>
    <w:rsid w:val="00624D60"/>
    <w:rsid w:val="0062639B"/>
    <w:rsid w:val="00626462"/>
    <w:rsid w:val="00626BF1"/>
    <w:rsid w:val="00627280"/>
    <w:rsid w:val="006273FE"/>
    <w:rsid w:val="0062744E"/>
    <w:rsid w:val="00627680"/>
    <w:rsid w:val="0062781B"/>
    <w:rsid w:val="006312BA"/>
    <w:rsid w:val="006312D6"/>
    <w:rsid w:val="0063144C"/>
    <w:rsid w:val="006315B4"/>
    <w:rsid w:val="00631BFB"/>
    <w:rsid w:val="006320FD"/>
    <w:rsid w:val="00632C5A"/>
    <w:rsid w:val="00635150"/>
    <w:rsid w:val="00635794"/>
    <w:rsid w:val="00635CD2"/>
    <w:rsid w:val="0063609A"/>
    <w:rsid w:val="0063626D"/>
    <w:rsid w:val="006364B8"/>
    <w:rsid w:val="00636A57"/>
    <w:rsid w:val="006377CA"/>
    <w:rsid w:val="00637B95"/>
    <w:rsid w:val="0064045E"/>
    <w:rsid w:val="00640562"/>
    <w:rsid w:val="00640565"/>
    <w:rsid w:val="0064076D"/>
    <w:rsid w:val="00640A79"/>
    <w:rsid w:val="0064144D"/>
    <w:rsid w:val="00642105"/>
    <w:rsid w:val="006422BC"/>
    <w:rsid w:val="00642542"/>
    <w:rsid w:val="00642FF0"/>
    <w:rsid w:val="006431AB"/>
    <w:rsid w:val="00643C58"/>
    <w:rsid w:val="00644956"/>
    <w:rsid w:val="00644BB1"/>
    <w:rsid w:val="00645D98"/>
    <w:rsid w:val="00646429"/>
    <w:rsid w:val="00646EB8"/>
    <w:rsid w:val="00647622"/>
    <w:rsid w:val="00650236"/>
    <w:rsid w:val="00651835"/>
    <w:rsid w:val="0065247A"/>
    <w:rsid w:val="006525CF"/>
    <w:rsid w:val="00652BD7"/>
    <w:rsid w:val="00653405"/>
    <w:rsid w:val="00653C8B"/>
    <w:rsid w:val="00654B10"/>
    <w:rsid w:val="00654C45"/>
    <w:rsid w:val="00655138"/>
    <w:rsid w:val="00655185"/>
    <w:rsid w:val="00655230"/>
    <w:rsid w:val="00655587"/>
    <w:rsid w:val="00656410"/>
    <w:rsid w:val="00657251"/>
    <w:rsid w:val="006573DB"/>
    <w:rsid w:val="0065759F"/>
    <w:rsid w:val="0066040B"/>
    <w:rsid w:val="00661307"/>
    <w:rsid w:val="00661A58"/>
    <w:rsid w:val="00661CDB"/>
    <w:rsid w:val="006620F8"/>
    <w:rsid w:val="00663336"/>
    <w:rsid w:val="00663573"/>
    <w:rsid w:val="00663F64"/>
    <w:rsid w:val="00664138"/>
    <w:rsid w:val="00666582"/>
    <w:rsid w:val="00666AE4"/>
    <w:rsid w:val="00666E75"/>
    <w:rsid w:val="00667605"/>
    <w:rsid w:val="00667840"/>
    <w:rsid w:val="00667947"/>
    <w:rsid w:val="00670392"/>
    <w:rsid w:val="00670872"/>
    <w:rsid w:val="00671BB2"/>
    <w:rsid w:val="00671EFC"/>
    <w:rsid w:val="006721A1"/>
    <w:rsid w:val="006728F3"/>
    <w:rsid w:val="00672986"/>
    <w:rsid w:val="00672E34"/>
    <w:rsid w:val="00673772"/>
    <w:rsid w:val="00674020"/>
    <w:rsid w:val="00674D69"/>
    <w:rsid w:val="00675AB7"/>
    <w:rsid w:val="00676251"/>
    <w:rsid w:val="006763B2"/>
    <w:rsid w:val="006763D9"/>
    <w:rsid w:val="0067786E"/>
    <w:rsid w:val="00677D6D"/>
    <w:rsid w:val="006801E8"/>
    <w:rsid w:val="0068058F"/>
    <w:rsid w:val="0068111F"/>
    <w:rsid w:val="00681F56"/>
    <w:rsid w:val="00682010"/>
    <w:rsid w:val="006820AC"/>
    <w:rsid w:val="00682481"/>
    <w:rsid w:val="00683F1A"/>
    <w:rsid w:val="0068450E"/>
    <w:rsid w:val="0068497E"/>
    <w:rsid w:val="006849AA"/>
    <w:rsid w:val="00684E4D"/>
    <w:rsid w:val="0068504D"/>
    <w:rsid w:val="006857C1"/>
    <w:rsid w:val="00686080"/>
    <w:rsid w:val="0068647A"/>
    <w:rsid w:val="00686BD1"/>
    <w:rsid w:val="0068798A"/>
    <w:rsid w:val="0069022B"/>
    <w:rsid w:val="0069028F"/>
    <w:rsid w:val="00690421"/>
    <w:rsid w:val="00690967"/>
    <w:rsid w:val="00690ABA"/>
    <w:rsid w:val="00690D8D"/>
    <w:rsid w:val="006912AE"/>
    <w:rsid w:val="0069152E"/>
    <w:rsid w:val="00691612"/>
    <w:rsid w:val="00691AD9"/>
    <w:rsid w:val="00692711"/>
    <w:rsid w:val="00692A01"/>
    <w:rsid w:val="00692F2F"/>
    <w:rsid w:val="00692F8E"/>
    <w:rsid w:val="006930B6"/>
    <w:rsid w:val="006933F7"/>
    <w:rsid w:val="00695713"/>
    <w:rsid w:val="00695E1B"/>
    <w:rsid w:val="00696040"/>
    <w:rsid w:val="00696A1E"/>
    <w:rsid w:val="00696DBE"/>
    <w:rsid w:val="00697318"/>
    <w:rsid w:val="006975B1"/>
    <w:rsid w:val="00697701"/>
    <w:rsid w:val="00697717"/>
    <w:rsid w:val="006A06EF"/>
    <w:rsid w:val="006A0867"/>
    <w:rsid w:val="006A133A"/>
    <w:rsid w:val="006A1D84"/>
    <w:rsid w:val="006A1FE8"/>
    <w:rsid w:val="006A274B"/>
    <w:rsid w:val="006A2DFF"/>
    <w:rsid w:val="006A2EAE"/>
    <w:rsid w:val="006A4234"/>
    <w:rsid w:val="006A48FA"/>
    <w:rsid w:val="006A55C7"/>
    <w:rsid w:val="006A5873"/>
    <w:rsid w:val="006A6114"/>
    <w:rsid w:val="006A621B"/>
    <w:rsid w:val="006A6461"/>
    <w:rsid w:val="006A6736"/>
    <w:rsid w:val="006A6794"/>
    <w:rsid w:val="006A735A"/>
    <w:rsid w:val="006A7694"/>
    <w:rsid w:val="006A786E"/>
    <w:rsid w:val="006A78E3"/>
    <w:rsid w:val="006A7DC2"/>
    <w:rsid w:val="006B00A7"/>
    <w:rsid w:val="006B035B"/>
    <w:rsid w:val="006B0640"/>
    <w:rsid w:val="006B0772"/>
    <w:rsid w:val="006B0CFD"/>
    <w:rsid w:val="006B101F"/>
    <w:rsid w:val="006B11E2"/>
    <w:rsid w:val="006B123C"/>
    <w:rsid w:val="006B1D39"/>
    <w:rsid w:val="006B26C5"/>
    <w:rsid w:val="006B3531"/>
    <w:rsid w:val="006B42A3"/>
    <w:rsid w:val="006B43E6"/>
    <w:rsid w:val="006B48F9"/>
    <w:rsid w:val="006B51FC"/>
    <w:rsid w:val="006B5BD7"/>
    <w:rsid w:val="006B5C5C"/>
    <w:rsid w:val="006B6B93"/>
    <w:rsid w:val="006B6D64"/>
    <w:rsid w:val="006B6D74"/>
    <w:rsid w:val="006B6E7B"/>
    <w:rsid w:val="006B7B87"/>
    <w:rsid w:val="006C05FC"/>
    <w:rsid w:val="006C0991"/>
    <w:rsid w:val="006C0E2E"/>
    <w:rsid w:val="006C1885"/>
    <w:rsid w:val="006C1BBD"/>
    <w:rsid w:val="006C3477"/>
    <w:rsid w:val="006C3ACE"/>
    <w:rsid w:val="006C423C"/>
    <w:rsid w:val="006C477D"/>
    <w:rsid w:val="006C4C45"/>
    <w:rsid w:val="006C4E81"/>
    <w:rsid w:val="006C4EA3"/>
    <w:rsid w:val="006C5823"/>
    <w:rsid w:val="006C5ACD"/>
    <w:rsid w:val="006C5B27"/>
    <w:rsid w:val="006C607E"/>
    <w:rsid w:val="006C60CC"/>
    <w:rsid w:val="006C68BB"/>
    <w:rsid w:val="006C6AD1"/>
    <w:rsid w:val="006C6DCA"/>
    <w:rsid w:val="006C6EEC"/>
    <w:rsid w:val="006C6F6F"/>
    <w:rsid w:val="006C6F8B"/>
    <w:rsid w:val="006C7475"/>
    <w:rsid w:val="006D00B6"/>
    <w:rsid w:val="006D0615"/>
    <w:rsid w:val="006D0797"/>
    <w:rsid w:val="006D0B77"/>
    <w:rsid w:val="006D0F94"/>
    <w:rsid w:val="006D0FFC"/>
    <w:rsid w:val="006D12BB"/>
    <w:rsid w:val="006D17CA"/>
    <w:rsid w:val="006D227F"/>
    <w:rsid w:val="006D2F7A"/>
    <w:rsid w:val="006D39C4"/>
    <w:rsid w:val="006D4448"/>
    <w:rsid w:val="006D4562"/>
    <w:rsid w:val="006D4610"/>
    <w:rsid w:val="006D5043"/>
    <w:rsid w:val="006D72BC"/>
    <w:rsid w:val="006D7B9B"/>
    <w:rsid w:val="006D7C94"/>
    <w:rsid w:val="006D7CF0"/>
    <w:rsid w:val="006E00AB"/>
    <w:rsid w:val="006E012A"/>
    <w:rsid w:val="006E08EB"/>
    <w:rsid w:val="006E0D25"/>
    <w:rsid w:val="006E113F"/>
    <w:rsid w:val="006E1BCC"/>
    <w:rsid w:val="006E216D"/>
    <w:rsid w:val="006E266B"/>
    <w:rsid w:val="006E2CE0"/>
    <w:rsid w:val="006E3785"/>
    <w:rsid w:val="006E3FB3"/>
    <w:rsid w:val="006E4C38"/>
    <w:rsid w:val="006E53EC"/>
    <w:rsid w:val="006E618A"/>
    <w:rsid w:val="006E6277"/>
    <w:rsid w:val="006E642C"/>
    <w:rsid w:val="006E677D"/>
    <w:rsid w:val="006F05FD"/>
    <w:rsid w:val="006F0BEB"/>
    <w:rsid w:val="006F1A0F"/>
    <w:rsid w:val="006F1A4A"/>
    <w:rsid w:val="006F1C42"/>
    <w:rsid w:val="006F1C46"/>
    <w:rsid w:val="006F25BB"/>
    <w:rsid w:val="006F2A7D"/>
    <w:rsid w:val="006F2C65"/>
    <w:rsid w:val="006F2DD3"/>
    <w:rsid w:val="006F309D"/>
    <w:rsid w:val="006F38FF"/>
    <w:rsid w:val="006F49A1"/>
    <w:rsid w:val="006F5516"/>
    <w:rsid w:val="006F6575"/>
    <w:rsid w:val="006F6BFA"/>
    <w:rsid w:val="006F6E4B"/>
    <w:rsid w:val="006F73B3"/>
    <w:rsid w:val="006F73CE"/>
    <w:rsid w:val="00701AA8"/>
    <w:rsid w:val="00702A4C"/>
    <w:rsid w:val="00702F9E"/>
    <w:rsid w:val="0070323E"/>
    <w:rsid w:val="00703B90"/>
    <w:rsid w:val="00704012"/>
    <w:rsid w:val="00704372"/>
    <w:rsid w:val="007045D9"/>
    <w:rsid w:val="00704660"/>
    <w:rsid w:val="00704793"/>
    <w:rsid w:val="00704803"/>
    <w:rsid w:val="007048D8"/>
    <w:rsid w:val="007057DE"/>
    <w:rsid w:val="00705DD2"/>
    <w:rsid w:val="00705F5E"/>
    <w:rsid w:val="007064A6"/>
    <w:rsid w:val="007066FD"/>
    <w:rsid w:val="00707123"/>
    <w:rsid w:val="00710D3F"/>
    <w:rsid w:val="00710F56"/>
    <w:rsid w:val="00711C6E"/>
    <w:rsid w:val="00712691"/>
    <w:rsid w:val="00712A20"/>
    <w:rsid w:val="00712F2C"/>
    <w:rsid w:val="00713F8B"/>
    <w:rsid w:val="00713F99"/>
    <w:rsid w:val="0071512A"/>
    <w:rsid w:val="00715578"/>
    <w:rsid w:val="00715D1D"/>
    <w:rsid w:val="00715DDD"/>
    <w:rsid w:val="007178B6"/>
    <w:rsid w:val="00717B30"/>
    <w:rsid w:val="007202C3"/>
    <w:rsid w:val="007209DE"/>
    <w:rsid w:val="00720B25"/>
    <w:rsid w:val="00721ACF"/>
    <w:rsid w:val="00721BDB"/>
    <w:rsid w:val="00722004"/>
    <w:rsid w:val="00722EA0"/>
    <w:rsid w:val="007230FF"/>
    <w:rsid w:val="00723169"/>
    <w:rsid w:val="00723400"/>
    <w:rsid w:val="0072357A"/>
    <w:rsid w:val="00724FFA"/>
    <w:rsid w:val="00725610"/>
    <w:rsid w:val="00725D3B"/>
    <w:rsid w:val="00726545"/>
    <w:rsid w:val="00726921"/>
    <w:rsid w:val="00726E3F"/>
    <w:rsid w:val="00726F8A"/>
    <w:rsid w:val="00727531"/>
    <w:rsid w:val="00730373"/>
    <w:rsid w:val="007318BC"/>
    <w:rsid w:val="00731CF0"/>
    <w:rsid w:val="00732150"/>
    <w:rsid w:val="00733125"/>
    <w:rsid w:val="0073409E"/>
    <w:rsid w:val="00734E03"/>
    <w:rsid w:val="00734EE4"/>
    <w:rsid w:val="0073507B"/>
    <w:rsid w:val="0073510C"/>
    <w:rsid w:val="00736459"/>
    <w:rsid w:val="0073793F"/>
    <w:rsid w:val="00740C9B"/>
    <w:rsid w:val="00740E99"/>
    <w:rsid w:val="00742D04"/>
    <w:rsid w:val="00743017"/>
    <w:rsid w:val="00743143"/>
    <w:rsid w:val="00743D3F"/>
    <w:rsid w:val="0074400F"/>
    <w:rsid w:val="007449A6"/>
    <w:rsid w:val="0074522D"/>
    <w:rsid w:val="00745AEE"/>
    <w:rsid w:val="0074681F"/>
    <w:rsid w:val="00746D28"/>
    <w:rsid w:val="00747749"/>
    <w:rsid w:val="00747875"/>
    <w:rsid w:val="00747EFA"/>
    <w:rsid w:val="007501BF"/>
    <w:rsid w:val="00750208"/>
    <w:rsid w:val="00750DCC"/>
    <w:rsid w:val="00752256"/>
    <w:rsid w:val="007531D9"/>
    <w:rsid w:val="0075536B"/>
    <w:rsid w:val="00755762"/>
    <w:rsid w:val="007558FF"/>
    <w:rsid w:val="00755C3A"/>
    <w:rsid w:val="00755E4A"/>
    <w:rsid w:val="00756033"/>
    <w:rsid w:val="007563CA"/>
    <w:rsid w:val="007563CB"/>
    <w:rsid w:val="0075734D"/>
    <w:rsid w:val="00757DBC"/>
    <w:rsid w:val="00760AD0"/>
    <w:rsid w:val="00761021"/>
    <w:rsid w:val="0076113E"/>
    <w:rsid w:val="00761338"/>
    <w:rsid w:val="00761A10"/>
    <w:rsid w:val="00761DFC"/>
    <w:rsid w:val="00762A92"/>
    <w:rsid w:val="007637E2"/>
    <w:rsid w:val="00763E8E"/>
    <w:rsid w:val="0076432A"/>
    <w:rsid w:val="00764730"/>
    <w:rsid w:val="00764E8C"/>
    <w:rsid w:val="00765351"/>
    <w:rsid w:val="007657BA"/>
    <w:rsid w:val="007659E8"/>
    <w:rsid w:val="00771833"/>
    <w:rsid w:val="007718FD"/>
    <w:rsid w:val="0077204A"/>
    <w:rsid w:val="007720C2"/>
    <w:rsid w:val="0077279B"/>
    <w:rsid w:val="007733A5"/>
    <w:rsid w:val="007739A2"/>
    <w:rsid w:val="00773C68"/>
    <w:rsid w:val="00773E4B"/>
    <w:rsid w:val="007748DC"/>
    <w:rsid w:val="00774CE3"/>
    <w:rsid w:val="00774EE9"/>
    <w:rsid w:val="00775AFE"/>
    <w:rsid w:val="0077663D"/>
    <w:rsid w:val="0077799C"/>
    <w:rsid w:val="007807E5"/>
    <w:rsid w:val="00780A9D"/>
    <w:rsid w:val="00781088"/>
    <w:rsid w:val="007813C0"/>
    <w:rsid w:val="007816CB"/>
    <w:rsid w:val="00781E5B"/>
    <w:rsid w:val="007820F1"/>
    <w:rsid w:val="00782457"/>
    <w:rsid w:val="007825C2"/>
    <w:rsid w:val="00782778"/>
    <w:rsid w:val="0078388B"/>
    <w:rsid w:val="007846A5"/>
    <w:rsid w:val="007847E3"/>
    <w:rsid w:val="007847E7"/>
    <w:rsid w:val="00784943"/>
    <w:rsid w:val="007857CC"/>
    <w:rsid w:val="00786415"/>
    <w:rsid w:val="00786CA7"/>
    <w:rsid w:val="00786EEF"/>
    <w:rsid w:val="00787887"/>
    <w:rsid w:val="00790167"/>
    <w:rsid w:val="007904B1"/>
    <w:rsid w:val="00790B35"/>
    <w:rsid w:val="007918BB"/>
    <w:rsid w:val="00791C04"/>
    <w:rsid w:val="00791CA6"/>
    <w:rsid w:val="0079206F"/>
    <w:rsid w:val="00792599"/>
    <w:rsid w:val="00793197"/>
    <w:rsid w:val="007931EB"/>
    <w:rsid w:val="0079326B"/>
    <w:rsid w:val="007947F9"/>
    <w:rsid w:val="007949DF"/>
    <w:rsid w:val="007957E4"/>
    <w:rsid w:val="0079583F"/>
    <w:rsid w:val="00795999"/>
    <w:rsid w:val="00796003"/>
    <w:rsid w:val="0079627B"/>
    <w:rsid w:val="00796548"/>
    <w:rsid w:val="0079671B"/>
    <w:rsid w:val="00796AE5"/>
    <w:rsid w:val="00797D90"/>
    <w:rsid w:val="00797FDD"/>
    <w:rsid w:val="007A12C5"/>
    <w:rsid w:val="007A15AA"/>
    <w:rsid w:val="007A1966"/>
    <w:rsid w:val="007A2772"/>
    <w:rsid w:val="007A2BE8"/>
    <w:rsid w:val="007A349A"/>
    <w:rsid w:val="007A3EBF"/>
    <w:rsid w:val="007A51EB"/>
    <w:rsid w:val="007A60CE"/>
    <w:rsid w:val="007A62DE"/>
    <w:rsid w:val="007A62EE"/>
    <w:rsid w:val="007A67FE"/>
    <w:rsid w:val="007A6A56"/>
    <w:rsid w:val="007A6D09"/>
    <w:rsid w:val="007A6F34"/>
    <w:rsid w:val="007B07AC"/>
    <w:rsid w:val="007B07C3"/>
    <w:rsid w:val="007B0A69"/>
    <w:rsid w:val="007B0E0E"/>
    <w:rsid w:val="007B0E5A"/>
    <w:rsid w:val="007B1DAB"/>
    <w:rsid w:val="007B2474"/>
    <w:rsid w:val="007B353C"/>
    <w:rsid w:val="007B37C3"/>
    <w:rsid w:val="007B3BC0"/>
    <w:rsid w:val="007B4032"/>
    <w:rsid w:val="007B45EA"/>
    <w:rsid w:val="007B4A52"/>
    <w:rsid w:val="007B4A88"/>
    <w:rsid w:val="007B4C32"/>
    <w:rsid w:val="007B4F33"/>
    <w:rsid w:val="007B5916"/>
    <w:rsid w:val="007B5C0F"/>
    <w:rsid w:val="007B6CFA"/>
    <w:rsid w:val="007B74B6"/>
    <w:rsid w:val="007B762A"/>
    <w:rsid w:val="007B78C0"/>
    <w:rsid w:val="007C0414"/>
    <w:rsid w:val="007C0EF5"/>
    <w:rsid w:val="007C101A"/>
    <w:rsid w:val="007C1D54"/>
    <w:rsid w:val="007C203A"/>
    <w:rsid w:val="007C2443"/>
    <w:rsid w:val="007C2AB7"/>
    <w:rsid w:val="007C2E46"/>
    <w:rsid w:val="007C2F08"/>
    <w:rsid w:val="007C316A"/>
    <w:rsid w:val="007C45B2"/>
    <w:rsid w:val="007C5648"/>
    <w:rsid w:val="007C5A28"/>
    <w:rsid w:val="007C665B"/>
    <w:rsid w:val="007D07D9"/>
    <w:rsid w:val="007D090A"/>
    <w:rsid w:val="007D103D"/>
    <w:rsid w:val="007D113F"/>
    <w:rsid w:val="007D1559"/>
    <w:rsid w:val="007D1B34"/>
    <w:rsid w:val="007D287D"/>
    <w:rsid w:val="007D2FA7"/>
    <w:rsid w:val="007D3E80"/>
    <w:rsid w:val="007D40FC"/>
    <w:rsid w:val="007D4352"/>
    <w:rsid w:val="007D5850"/>
    <w:rsid w:val="007D5EB6"/>
    <w:rsid w:val="007D6A2A"/>
    <w:rsid w:val="007D7009"/>
    <w:rsid w:val="007D736C"/>
    <w:rsid w:val="007D76CE"/>
    <w:rsid w:val="007D7A7E"/>
    <w:rsid w:val="007E027B"/>
    <w:rsid w:val="007E054C"/>
    <w:rsid w:val="007E0F79"/>
    <w:rsid w:val="007E110F"/>
    <w:rsid w:val="007E1D2B"/>
    <w:rsid w:val="007E2068"/>
    <w:rsid w:val="007E211B"/>
    <w:rsid w:val="007E2823"/>
    <w:rsid w:val="007E3984"/>
    <w:rsid w:val="007E3C28"/>
    <w:rsid w:val="007E47D4"/>
    <w:rsid w:val="007E497C"/>
    <w:rsid w:val="007E4F22"/>
    <w:rsid w:val="007E5140"/>
    <w:rsid w:val="007E5841"/>
    <w:rsid w:val="007E5ABE"/>
    <w:rsid w:val="007E62C1"/>
    <w:rsid w:val="007E641C"/>
    <w:rsid w:val="007E643B"/>
    <w:rsid w:val="007E6D2A"/>
    <w:rsid w:val="007E778C"/>
    <w:rsid w:val="007E7E52"/>
    <w:rsid w:val="007E7FD2"/>
    <w:rsid w:val="007F03EF"/>
    <w:rsid w:val="007F08D3"/>
    <w:rsid w:val="007F0B5A"/>
    <w:rsid w:val="007F11AE"/>
    <w:rsid w:val="007F153F"/>
    <w:rsid w:val="007F1ADA"/>
    <w:rsid w:val="007F2488"/>
    <w:rsid w:val="007F2CAA"/>
    <w:rsid w:val="007F3AE8"/>
    <w:rsid w:val="007F3CD7"/>
    <w:rsid w:val="007F3D58"/>
    <w:rsid w:val="007F4BFE"/>
    <w:rsid w:val="007F4DD6"/>
    <w:rsid w:val="007F58C6"/>
    <w:rsid w:val="007F61DB"/>
    <w:rsid w:val="007F6F59"/>
    <w:rsid w:val="007F75C3"/>
    <w:rsid w:val="008003E2"/>
    <w:rsid w:val="00800454"/>
    <w:rsid w:val="00801BB1"/>
    <w:rsid w:val="00801CC8"/>
    <w:rsid w:val="0080358F"/>
    <w:rsid w:val="00803A79"/>
    <w:rsid w:val="00803AD3"/>
    <w:rsid w:val="00804D92"/>
    <w:rsid w:val="00805E6D"/>
    <w:rsid w:val="00806244"/>
    <w:rsid w:val="008065DD"/>
    <w:rsid w:val="00806DCB"/>
    <w:rsid w:val="00806E17"/>
    <w:rsid w:val="008077C8"/>
    <w:rsid w:val="00810035"/>
    <w:rsid w:val="0081055C"/>
    <w:rsid w:val="008115DC"/>
    <w:rsid w:val="00811E92"/>
    <w:rsid w:val="00812273"/>
    <w:rsid w:val="00812463"/>
    <w:rsid w:val="00812E33"/>
    <w:rsid w:val="008131E9"/>
    <w:rsid w:val="008138D8"/>
    <w:rsid w:val="00813A29"/>
    <w:rsid w:val="00813BB1"/>
    <w:rsid w:val="00814605"/>
    <w:rsid w:val="00815261"/>
    <w:rsid w:val="00815E31"/>
    <w:rsid w:val="008163C1"/>
    <w:rsid w:val="0081701D"/>
    <w:rsid w:val="008170A7"/>
    <w:rsid w:val="00817292"/>
    <w:rsid w:val="008172C3"/>
    <w:rsid w:val="008175F1"/>
    <w:rsid w:val="00817857"/>
    <w:rsid w:val="0081795E"/>
    <w:rsid w:val="00817BBD"/>
    <w:rsid w:val="00817E9D"/>
    <w:rsid w:val="0082001E"/>
    <w:rsid w:val="00820BDF"/>
    <w:rsid w:val="00820E47"/>
    <w:rsid w:val="00821D81"/>
    <w:rsid w:val="008229B4"/>
    <w:rsid w:val="00823D6B"/>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201E"/>
    <w:rsid w:val="008326D8"/>
    <w:rsid w:val="00832935"/>
    <w:rsid w:val="0083303F"/>
    <w:rsid w:val="0083350B"/>
    <w:rsid w:val="0083411A"/>
    <w:rsid w:val="008342A9"/>
    <w:rsid w:val="00834523"/>
    <w:rsid w:val="0083486D"/>
    <w:rsid w:val="008349F4"/>
    <w:rsid w:val="00834EE4"/>
    <w:rsid w:val="0083517D"/>
    <w:rsid w:val="0083586D"/>
    <w:rsid w:val="00835C2E"/>
    <w:rsid w:val="00836047"/>
    <w:rsid w:val="00837686"/>
    <w:rsid w:val="00837BCA"/>
    <w:rsid w:val="00840DE1"/>
    <w:rsid w:val="00841081"/>
    <w:rsid w:val="008417AD"/>
    <w:rsid w:val="00841A77"/>
    <w:rsid w:val="00842110"/>
    <w:rsid w:val="00842237"/>
    <w:rsid w:val="00842A80"/>
    <w:rsid w:val="0084315F"/>
    <w:rsid w:val="008432DD"/>
    <w:rsid w:val="008438C8"/>
    <w:rsid w:val="00844876"/>
    <w:rsid w:val="00844BD6"/>
    <w:rsid w:val="008458C2"/>
    <w:rsid w:val="008462DE"/>
    <w:rsid w:val="008464B3"/>
    <w:rsid w:val="00846ED2"/>
    <w:rsid w:val="00851B09"/>
    <w:rsid w:val="0085231E"/>
    <w:rsid w:val="008523C9"/>
    <w:rsid w:val="00853B8A"/>
    <w:rsid w:val="00854117"/>
    <w:rsid w:val="008547DF"/>
    <w:rsid w:val="00854AF8"/>
    <w:rsid w:val="0085590F"/>
    <w:rsid w:val="00855D33"/>
    <w:rsid w:val="008562B3"/>
    <w:rsid w:val="008563ED"/>
    <w:rsid w:val="0085641C"/>
    <w:rsid w:val="00857913"/>
    <w:rsid w:val="00857E4C"/>
    <w:rsid w:val="00857F8B"/>
    <w:rsid w:val="0086018A"/>
    <w:rsid w:val="00860791"/>
    <w:rsid w:val="00860906"/>
    <w:rsid w:val="00860FD0"/>
    <w:rsid w:val="00861099"/>
    <w:rsid w:val="00861241"/>
    <w:rsid w:val="008614B0"/>
    <w:rsid w:val="00861B0D"/>
    <w:rsid w:val="008627B7"/>
    <w:rsid w:val="00862CE7"/>
    <w:rsid w:val="00863090"/>
    <w:rsid w:val="0086408F"/>
    <w:rsid w:val="0086496A"/>
    <w:rsid w:val="00865452"/>
    <w:rsid w:val="0086556C"/>
    <w:rsid w:val="00865D2B"/>
    <w:rsid w:val="0086613F"/>
    <w:rsid w:val="0086645E"/>
    <w:rsid w:val="0086673E"/>
    <w:rsid w:val="00866EBD"/>
    <w:rsid w:val="00866F08"/>
    <w:rsid w:val="00867E3B"/>
    <w:rsid w:val="008707B8"/>
    <w:rsid w:val="008708B6"/>
    <w:rsid w:val="00871ABA"/>
    <w:rsid w:val="00871EDC"/>
    <w:rsid w:val="00872471"/>
    <w:rsid w:val="0087286C"/>
    <w:rsid w:val="008732AF"/>
    <w:rsid w:val="00873403"/>
    <w:rsid w:val="00873D3B"/>
    <w:rsid w:val="008747AA"/>
    <w:rsid w:val="00875C29"/>
    <w:rsid w:val="00875FA4"/>
    <w:rsid w:val="00876352"/>
    <w:rsid w:val="00876CFA"/>
    <w:rsid w:val="008770FA"/>
    <w:rsid w:val="008773A3"/>
    <w:rsid w:val="008776C8"/>
    <w:rsid w:val="00877E14"/>
    <w:rsid w:val="00877EA0"/>
    <w:rsid w:val="00880A9B"/>
    <w:rsid w:val="00880DBE"/>
    <w:rsid w:val="00881414"/>
    <w:rsid w:val="00882368"/>
    <w:rsid w:val="00882CC7"/>
    <w:rsid w:val="00882D20"/>
    <w:rsid w:val="008835C1"/>
    <w:rsid w:val="00883A26"/>
    <w:rsid w:val="008842B9"/>
    <w:rsid w:val="008843AB"/>
    <w:rsid w:val="008851C9"/>
    <w:rsid w:val="00885A33"/>
    <w:rsid w:val="00885E2E"/>
    <w:rsid w:val="0088600B"/>
    <w:rsid w:val="008862CA"/>
    <w:rsid w:val="0088646A"/>
    <w:rsid w:val="00886FAA"/>
    <w:rsid w:val="00887370"/>
    <w:rsid w:val="008873EE"/>
    <w:rsid w:val="0088761C"/>
    <w:rsid w:val="008876DC"/>
    <w:rsid w:val="00887F25"/>
    <w:rsid w:val="00890423"/>
    <w:rsid w:val="008904F1"/>
    <w:rsid w:val="00890635"/>
    <w:rsid w:val="00890E04"/>
    <w:rsid w:val="00891053"/>
    <w:rsid w:val="0089157B"/>
    <w:rsid w:val="008916FC"/>
    <w:rsid w:val="0089246C"/>
    <w:rsid w:val="00892569"/>
    <w:rsid w:val="0089316F"/>
    <w:rsid w:val="00893777"/>
    <w:rsid w:val="008943D0"/>
    <w:rsid w:val="008944F2"/>
    <w:rsid w:val="00894AAB"/>
    <w:rsid w:val="00895565"/>
    <w:rsid w:val="008957A5"/>
    <w:rsid w:val="00895D50"/>
    <w:rsid w:val="00896551"/>
    <w:rsid w:val="00896AAE"/>
    <w:rsid w:val="00896E57"/>
    <w:rsid w:val="00897F12"/>
    <w:rsid w:val="008A0090"/>
    <w:rsid w:val="008A111D"/>
    <w:rsid w:val="008A1649"/>
    <w:rsid w:val="008A1660"/>
    <w:rsid w:val="008A20BE"/>
    <w:rsid w:val="008A2153"/>
    <w:rsid w:val="008A22BA"/>
    <w:rsid w:val="008A27E7"/>
    <w:rsid w:val="008A2A70"/>
    <w:rsid w:val="008A2C53"/>
    <w:rsid w:val="008A37E6"/>
    <w:rsid w:val="008A4824"/>
    <w:rsid w:val="008A4C02"/>
    <w:rsid w:val="008A4DB3"/>
    <w:rsid w:val="008A5A20"/>
    <w:rsid w:val="008A619C"/>
    <w:rsid w:val="008A61A2"/>
    <w:rsid w:val="008A6806"/>
    <w:rsid w:val="008A6AE2"/>
    <w:rsid w:val="008A70A7"/>
    <w:rsid w:val="008A76B5"/>
    <w:rsid w:val="008B00FA"/>
    <w:rsid w:val="008B01A7"/>
    <w:rsid w:val="008B0E58"/>
    <w:rsid w:val="008B1242"/>
    <w:rsid w:val="008B1475"/>
    <w:rsid w:val="008B20E9"/>
    <w:rsid w:val="008B2188"/>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5768"/>
    <w:rsid w:val="008B5BF6"/>
    <w:rsid w:val="008B5F88"/>
    <w:rsid w:val="008B6803"/>
    <w:rsid w:val="008B6C93"/>
    <w:rsid w:val="008B7E03"/>
    <w:rsid w:val="008C0B77"/>
    <w:rsid w:val="008C100F"/>
    <w:rsid w:val="008C1034"/>
    <w:rsid w:val="008C203D"/>
    <w:rsid w:val="008C2161"/>
    <w:rsid w:val="008C2767"/>
    <w:rsid w:val="008C46C4"/>
    <w:rsid w:val="008C4B34"/>
    <w:rsid w:val="008C514A"/>
    <w:rsid w:val="008C5A34"/>
    <w:rsid w:val="008C5B53"/>
    <w:rsid w:val="008C6197"/>
    <w:rsid w:val="008C7392"/>
    <w:rsid w:val="008D05D9"/>
    <w:rsid w:val="008D06DB"/>
    <w:rsid w:val="008D13E2"/>
    <w:rsid w:val="008D1E62"/>
    <w:rsid w:val="008D1F5E"/>
    <w:rsid w:val="008D28D8"/>
    <w:rsid w:val="008D3752"/>
    <w:rsid w:val="008D38A5"/>
    <w:rsid w:val="008D419D"/>
    <w:rsid w:val="008D4804"/>
    <w:rsid w:val="008D53DD"/>
    <w:rsid w:val="008D66DA"/>
    <w:rsid w:val="008D6902"/>
    <w:rsid w:val="008D6D1A"/>
    <w:rsid w:val="008D7103"/>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B4"/>
    <w:rsid w:val="008E76CD"/>
    <w:rsid w:val="008E793B"/>
    <w:rsid w:val="008E7BF8"/>
    <w:rsid w:val="008E7F03"/>
    <w:rsid w:val="008F1277"/>
    <w:rsid w:val="008F16B5"/>
    <w:rsid w:val="008F19CE"/>
    <w:rsid w:val="008F2085"/>
    <w:rsid w:val="008F26E4"/>
    <w:rsid w:val="008F3CBF"/>
    <w:rsid w:val="008F4ACB"/>
    <w:rsid w:val="008F4F1A"/>
    <w:rsid w:val="008F4FA3"/>
    <w:rsid w:val="008F5316"/>
    <w:rsid w:val="008F54CA"/>
    <w:rsid w:val="008F624C"/>
    <w:rsid w:val="008F7420"/>
    <w:rsid w:val="008F7BFA"/>
    <w:rsid w:val="008F7E05"/>
    <w:rsid w:val="009012EA"/>
    <w:rsid w:val="00901908"/>
    <w:rsid w:val="0090194A"/>
    <w:rsid w:val="00901E88"/>
    <w:rsid w:val="00901FBF"/>
    <w:rsid w:val="009021F7"/>
    <w:rsid w:val="00902859"/>
    <w:rsid w:val="00902D71"/>
    <w:rsid w:val="00903CB5"/>
    <w:rsid w:val="00904228"/>
    <w:rsid w:val="009057D0"/>
    <w:rsid w:val="009057E6"/>
    <w:rsid w:val="00905B8C"/>
    <w:rsid w:val="00905F47"/>
    <w:rsid w:val="009060F1"/>
    <w:rsid w:val="009065DD"/>
    <w:rsid w:val="00906610"/>
    <w:rsid w:val="00906AB6"/>
    <w:rsid w:val="00906DE4"/>
    <w:rsid w:val="00907BDC"/>
    <w:rsid w:val="00907CD5"/>
    <w:rsid w:val="009102AC"/>
    <w:rsid w:val="00911873"/>
    <w:rsid w:val="00911A02"/>
    <w:rsid w:val="00911DA9"/>
    <w:rsid w:val="00911E69"/>
    <w:rsid w:val="00912857"/>
    <w:rsid w:val="00912C2C"/>
    <w:rsid w:val="0091339A"/>
    <w:rsid w:val="009135C8"/>
    <w:rsid w:val="0091369A"/>
    <w:rsid w:val="00913CF5"/>
    <w:rsid w:val="00913D58"/>
    <w:rsid w:val="0091463D"/>
    <w:rsid w:val="00914A2A"/>
    <w:rsid w:val="00915335"/>
    <w:rsid w:val="00915515"/>
    <w:rsid w:val="00915760"/>
    <w:rsid w:val="00915A19"/>
    <w:rsid w:val="00916396"/>
    <w:rsid w:val="00916890"/>
    <w:rsid w:val="00916BEB"/>
    <w:rsid w:val="00916E81"/>
    <w:rsid w:val="00917087"/>
    <w:rsid w:val="00917EA1"/>
    <w:rsid w:val="00920B9D"/>
    <w:rsid w:val="00920BA5"/>
    <w:rsid w:val="0092102F"/>
    <w:rsid w:val="009214F0"/>
    <w:rsid w:val="00921935"/>
    <w:rsid w:val="00922298"/>
    <w:rsid w:val="00922A96"/>
    <w:rsid w:val="00922EF1"/>
    <w:rsid w:val="00923042"/>
    <w:rsid w:val="009234A3"/>
    <w:rsid w:val="009234F9"/>
    <w:rsid w:val="0092460E"/>
    <w:rsid w:val="00924AD2"/>
    <w:rsid w:val="00924F89"/>
    <w:rsid w:val="00925068"/>
    <w:rsid w:val="009251A4"/>
    <w:rsid w:val="00925449"/>
    <w:rsid w:val="00925B56"/>
    <w:rsid w:val="00925B93"/>
    <w:rsid w:val="00926236"/>
    <w:rsid w:val="0092628A"/>
    <w:rsid w:val="00926CB1"/>
    <w:rsid w:val="00926E50"/>
    <w:rsid w:val="00927C8C"/>
    <w:rsid w:val="00927C93"/>
    <w:rsid w:val="00930753"/>
    <w:rsid w:val="009310FB"/>
    <w:rsid w:val="009314BC"/>
    <w:rsid w:val="009314F9"/>
    <w:rsid w:val="0093171D"/>
    <w:rsid w:val="0093195F"/>
    <w:rsid w:val="00931AFA"/>
    <w:rsid w:val="00932012"/>
    <w:rsid w:val="009321AC"/>
    <w:rsid w:val="009321E2"/>
    <w:rsid w:val="00932C1F"/>
    <w:rsid w:val="0093301C"/>
    <w:rsid w:val="00933219"/>
    <w:rsid w:val="00933486"/>
    <w:rsid w:val="00933814"/>
    <w:rsid w:val="00933C8E"/>
    <w:rsid w:val="00933E78"/>
    <w:rsid w:val="00933EA1"/>
    <w:rsid w:val="0093692B"/>
    <w:rsid w:val="00937475"/>
    <w:rsid w:val="0093755F"/>
    <w:rsid w:val="0093772D"/>
    <w:rsid w:val="009405DF"/>
    <w:rsid w:val="00941501"/>
    <w:rsid w:val="0094166C"/>
    <w:rsid w:val="009418D0"/>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4704F"/>
    <w:rsid w:val="009500D7"/>
    <w:rsid w:val="009508F8"/>
    <w:rsid w:val="00950D43"/>
    <w:rsid w:val="00951331"/>
    <w:rsid w:val="00951589"/>
    <w:rsid w:val="00951599"/>
    <w:rsid w:val="00951BC1"/>
    <w:rsid w:val="00951F09"/>
    <w:rsid w:val="0095243B"/>
    <w:rsid w:val="00952485"/>
    <w:rsid w:val="009526A5"/>
    <w:rsid w:val="00952F8C"/>
    <w:rsid w:val="009533BC"/>
    <w:rsid w:val="009537C7"/>
    <w:rsid w:val="009537D0"/>
    <w:rsid w:val="00953FB2"/>
    <w:rsid w:val="009554B1"/>
    <w:rsid w:val="00955D65"/>
    <w:rsid w:val="00955FA7"/>
    <w:rsid w:val="00956105"/>
    <w:rsid w:val="009566B6"/>
    <w:rsid w:val="00956D5F"/>
    <w:rsid w:val="00957099"/>
    <w:rsid w:val="0095738D"/>
    <w:rsid w:val="009574F5"/>
    <w:rsid w:val="00957C07"/>
    <w:rsid w:val="00957C26"/>
    <w:rsid w:val="00957C3F"/>
    <w:rsid w:val="00957D78"/>
    <w:rsid w:val="00957E69"/>
    <w:rsid w:val="00960698"/>
    <w:rsid w:val="00961270"/>
    <w:rsid w:val="00961290"/>
    <w:rsid w:val="00961519"/>
    <w:rsid w:val="009615F6"/>
    <w:rsid w:val="00961C27"/>
    <w:rsid w:val="00961CAA"/>
    <w:rsid w:val="00961D3A"/>
    <w:rsid w:val="00963B21"/>
    <w:rsid w:val="0096583C"/>
    <w:rsid w:val="00965AEA"/>
    <w:rsid w:val="0096654F"/>
    <w:rsid w:val="00966AB8"/>
    <w:rsid w:val="00966D89"/>
    <w:rsid w:val="00967624"/>
    <w:rsid w:val="00970823"/>
    <w:rsid w:val="00970E7F"/>
    <w:rsid w:val="009716D9"/>
    <w:rsid w:val="00971FDE"/>
    <w:rsid w:val="009726AC"/>
    <w:rsid w:val="009730D1"/>
    <w:rsid w:val="00973661"/>
    <w:rsid w:val="009736CE"/>
    <w:rsid w:val="00973882"/>
    <w:rsid w:val="009740E5"/>
    <w:rsid w:val="00974A7E"/>
    <w:rsid w:val="00974BE0"/>
    <w:rsid w:val="0097565D"/>
    <w:rsid w:val="00975847"/>
    <w:rsid w:val="00975B12"/>
    <w:rsid w:val="00975B18"/>
    <w:rsid w:val="009764D4"/>
    <w:rsid w:val="009767BC"/>
    <w:rsid w:val="009773D4"/>
    <w:rsid w:val="00977D8E"/>
    <w:rsid w:val="009803B9"/>
    <w:rsid w:val="0098067F"/>
    <w:rsid w:val="00980E13"/>
    <w:rsid w:val="009814C6"/>
    <w:rsid w:val="00981EB7"/>
    <w:rsid w:val="0098227B"/>
    <w:rsid w:val="00982411"/>
    <w:rsid w:val="00982427"/>
    <w:rsid w:val="00982C54"/>
    <w:rsid w:val="00982F8D"/>
    <w:rsid w:val="009834BF"/>
    <w:rsid w:val="009835F1"/>
    <w:rsid w:val="00983B61"/>
    <w:rsid w:val="009844AB"/>
    <w:rsid w:val="00984684"/>
    <w:rsid w:val="0098474A"/>
    <w:rsid w:val="00984E15"/>
    <w:rsid w:val="00985767"/>
    <w:rsid w:val="0098595A"/>
    <w:rsid w:val="00985DAC"/>
    <w:rsid w:val="00986427"/>
    <w:rsid w:val="009866BB"/>
    <w:rsid w:val="00987464"/>
    <w:rsid w:val="009874F4"/>
    <w:rsid w:val="00987FAB"/>
    <w:rsid w:val="00990159"/>
    <w:rsid w:val="00990475"/>
    <w:rsid w:val="00990D98"/>
    <w:rsid w:val="00990E5C"/>
    <w:rsid w:val="009915C3"/>
    <w:rsid w:val="009916B7"/>
    <w:rsid w:val="0099172B"/>
    <w:rsid w:val="009917D1"/>
    <w:rsid w:val="00992C72"/>
    <w:rsid w:val="00993790"/>
    <w:rsid w:val="00993BE3"/>
    <w:rsid w:val="00994329"/>
    <w:rsid w:val="009948DD"/>
    <w:rsid w:val="00994E21"/>
    <w:rsid w:val="0099522C"/>
    <w:rsid w:val="009953EA"/>
    <w:rsid w:val="00996ECC"/>
    <w:rsid w:val="009974CF"/>
    <w:rsid w:val="009978B9"/>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90"/>
    <w:rsid w:val="009A57F4"/>
    <w:rsid w:val="009A5A10"/>
    <w:rsid w:val="009A6540"/>
    <w:rsid w:val="009A776D"/>
    <w:rsid w:val="009A7C89"/>
    <w:rsid w:val="009A7D8E"/>
    <w:rsid w:val="009B052F"/>
    <w:rsid w:val="009B251E"/>
    <w:rsid w:val="009B2559"/>
    <w:rsid w:val="009B303B"/>
    <w:rsid w:val="009B34E8"/>
    <w:rsid w:val="009B36E3"/>
    <w:rsid w:val="009B442E"/>
    <w:rsid w:val="009B57F8"/>
    <w:rsid w:val="009B5E6C"/>
    <w:rsid w:val="009B68B6"/>
    <w:rsid w:val="009B7237"/>
    <w:rsid w:val="009B7589"/>
    <w:rsid w:val="009B75BA"/>
    <w:rsid w:val="009B7830"/>
    <w:rsid w:val="009B7ABE"/>
    <w:rsid w:val="009B7D75"/>
    <w:rsid w:val="009C0130"/>
    <w:rsid w:val="009C06AE"/>
    <w:rsid w:val="009C0B50"/>
    <w:rsid w:val="009C0EA5"/>
    <w:rsid w:val="009C1581"/>
    <w:rsid w:val="009C1A98"/>
    <w:rsid w:val="009C1C19"/>
    <w:rsid w:val="009C1FAE"/>
    <w:rsid w:val="009C2CF9"/>
    <w:rsid w:val="009C30E1"/>
    <w:rsid w:val="009C3195"/>
    <w:rsid w:val="009C338A"/>
    <w:rsid w:val="009C3656"/>
    <w:rsid w:val="009C4A2C"/>
    <w:rsid w:val="009C5004"/>
    <w:rsid w:val="009C53E5"/>
    <w:rsid w:val="009C5B00"/>
    <w:rsid w:val="009C6267"/>
    <w:rsid w:val="009C6350"/>
    <w:rsid w:val="009C6764"/>
    <w:rsid w:val="009C6970"/>
    <w:rsid w:val="009C6A0B"/>
    <w:rsid w:val="009C72E8"/>
    <w:rsid w:val="009C7770"/>
    <w:rsid w:val="009D0050"/>
    <w:rsid w:val="009D0A4F"/>
    <w:rsid w:val="009D18AA"/>
    <w:rsid w:val="009D1A04"/>
    <w:rsid w:val="009D1AEF"/>
    <w:rsid w:val="009D2027"/>
    <w:rsid w:val="009D2E39"/>
    <w:rsid w:val="009D3180"/>
    <w:rsid w:val="009D343C"/>
    <w:rsid w:val="009D3ABB"/>
    <w:rsid w:val="009D3AF0"/>
    <w:rsid w:val="009D4519"/>
    <w:rsid w:val="009D4771"/>
    <w:rsid w:val="009D47FB"/>
    <w:rsid w:val="009D4F71"/>
    <w:rsid w:val="009D5FBE"/>
    <w:rsid w:val="009D6323"/>
    <w:rsid w:val="009D6B0F"/>
    <w:rsid w:val="009D71ED"/>
    <w:rsid w:val="009D750E"/>
    <w:rsid w:val="009D784A"/>
    <w:rsid w:val="009E00D0"/>
    <w:rsid w:val="009E057A"/>
    <w:rsid w:val="009E2028"/>
    <w:rsid w:val="009E2CF4"/>
    <w:rsid w:val="009E2D7F"/>
    <w:rsid w:val="009E3620"/>
    <w:rsid w:val="009E3876"/>
    <w:rsid w:val="009E3996"/>
    <w:rsid w:val="009E3CFC"/>
    <w:rsid w:val="009E46CA"/>
    <w:rsid w:val="009E4BAF"/>
    <w:rsid w:val="009E4DD1"/>
    <w:rsid w:val="009E53AB"/>
    <w:rsid w:val="009E70F0"/>
    <w:rsid w:val="009E71EA"/>
    <w:rsid w:val="009F0E85"/>
    <w:rsid w:val="009F12A7"/>
    <w:rsid w:val="009F2237"/>
    <w:rsid w:val="009F2358"/>
    <w:rsid w:val="009F24FF"/>
    <w:rsid w:val="009F3466"/>
    <w:rsid w:val="009F3AFC"/>
    <w:rsid w:val="009F4134"/>
    <w:rsid w:val="009F5A22"/>
    <w:rsid w:val="009F5A2E"/>
    <w:rsid w:val="009F5F2F"/>
    <w:rsid w:val="009F67E6"/>
    <w:rsid w:val="009F7323"/>
    <w:rsid w:val="009F7503"/>
    <w:rsid w:val="009F7FBC"/>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142"/>
    <w:rsid w:val="00A065E7"/>
    <w:rsid w:val="00A06B2C"/>
    <w:rsid w:val="00A07151"/>
    <w:rsid w:val="00A07520"/>
    <w:rsid w:val="00A07882"/>
    <w:rsid w:val="00A10C1D"/>
    <w:rsid w:val="00A10D6B"/>
    <w:rsid w:val="00A130BF"/>
    <w:rsid w:val="00A13466"/>
    <w:rsid w:val="00A147A5"/>
    <w:rsid w:val="00A147BD"/>
    <w:rsid w:val="00A14C3D"/>
    <w:rsid w:val="00A14D5E"/>
    <w:rsid w:val="00A14D7F"/>
    <w:rsid w:val="00A16638"/>
    <w:rsid w:val="00A17967"/>
    <w:rsid w:val="00A2002C"/>
    <w:rsid w:val="00A202E7"/>
    <w:rsid w:val="00A204E1"/>
    <w:rsid w:val="00A20C91"/>
    <w:rsid w:val="00A20D53"/>
    <w:rsid w:val="00A211F8"/>
    <w:rsid w:val="00A2133B"/>
    <w:rsid w:val="00A2166B"/>
    <w:rsid w:val="00A21EE9"/>
    <w:rsid w:val="00A23FFF"/>
    <w:rsid w:val="00A24CBE"/>
    <w:rsid w:val="00A26D60"/>
    <w:rsid w:val="00A27164"/>
    <w:rsid w:val="00A273F8"/>
    <w:rsid w:val="00A276E2"/>
    <w:rsid w:val="00A276FE"/>
    <w:rsid w:val="00A27713"/>
    <w:rsid w:val="00A30285"/>
    <w:rsid w:val="00A304B7"/>
    <w:rsid w:val="00A30AD3"/>
    <w:rsid w:val="00A32193"/>
    <w:rsid w:val="00A32357"/>
    <w:rsid w:val="00A326D9"/>
    <w:rsid w:val="00A32C02"/>
    <w:rsid w:val="00A32FCE"/>
    <w:rsid w:val="00A341D5"/>
    <w:rsid w:val="00A34F5E"/>
    <w:rsid w:val="00A35226"/>
    <w:rsid w:val="00A35C9A"/>
    <w:rsid w:val="00A35D78"/>
    <w:rsid w:val="00A35E21"/>
    <w:rsid w:val="00A36BFA"/>
    <w:rsid w:val="00A3750E"/>
    <w:rsid w:val="00A3790D"/>
    <w:rsid w:val="00A40773"/>
    <w:rsid w:val="00A40E7D"/>
    <w:rsid w:val="00A429F7"/>
    <w:rsid w:val="00A42B13"/>
    <w:rsid w:val="00A43592"/>
    <w:rsid w:val="00A43BCB"/>
    <w:rsid w:val="00A43BDD"/>
    <w:rsid w:val="00A44269"/>
    <w:rsid w:val="00A449B3"/>
    <w:rsid w:val="00A44DCB"/>
    <w:rsid w:val="00A453F8"/>
    <w:rsid w:val="00A45535"/>
    <w:rsid w:val="00A45C6B"/>
    <w:rsid w:val="00A46BCE"/>
    <w:rsid w:val="00A4708B"/>
    <w:rsid w:val="00A4750B"/>
    <w:rsid w:val="00A50DEF"/>
    <w:rsid w:val="00A51D68"/>
    <w:rsid w:val="00A52543"/>
    <w:rsid w:val="00A52AA1"/>
    <w:rsid w:val="00A5319C"/>
    <w:rsid w:val="00A533F5"/>
    <w:rsid w:val="00A53BD0"/>
    <w:rsid w:val="00A53C06"/>
    <w:rsid w:val="00A53C21"/>
    <w:rsid w:val="00A541B6"/>
    <w:rsid w:val="00A542EA"/>
    <w:rsid w:val="00A54A10"/>
    <w:rsid w:val="00A54D0A"/>
    <w:rsid w:val="00A55008"/>
    <w:rsid w:val="00A5597C"/>
    <w:rsid w:val="00A56156"/>
    <w:rsid w:val="00A56296"/>
    <w:rsid w:val="00A56438"/>
    <w:rsid w:val="00A567E9"/>
    <w:rsid w:val="00A5700E"/>
    <w:rsid w:val="00A601F4"/>
    <w:rsid w:val="00A60321"/>
    <w:rsid w:val="00A60550"/>
    <w:rsid w:val="00A60D3A"/>
    <w:rsid w:val="00A612E3"/>
    <w:rsid w:val="00A614A8"/>
    <w:rsid w:val="00A61F6B"/>
    <w:rsid w:val="00A6239A"/>
    <w:rsid w:val="00A62487"/>
    <w:rsid w:val="00A629C6"/>
    <w:rsid w:val="00A6314E"/>
    <w:rsid w:val="00A64064"/>
    <w:rsid w:val="00A64072"/>
    <w:rsid w:val="00A644D4"/>
    <w:rsid w:val="00A64902"/>
    <w:rsid w:val="00A64F3C"/>
    <w:rsid w:val="00A668C5"/>
    <w:rsid w:val="00A66991"/>
    <w:rsid w:val="00A67CB7"/>
    <w:rsid w:val="00A67CF8"/>
    <w:rsid w:val="00A67D97"/>
    <w:rsid w:val="00A70AA5"/>
    <w:rsid w:val="00A70E9C"/>
    <w:rsid w:val="00A7112D"/>
    <w:rsid w:val="00A71E1F"/>
    <w:rsid w:val="00A7289B"/>
    <w:rsid w:val="00A738D9"/>
    <w:rsid w:val="00A73B5E"/>
    <w:rsid w:val="00A74260"/>
    <w:rsid w:val="00A74536"/>
    <w:rsid w:val="00A7494A"/>
    <w:rsid w:val="00A7496F"/>
    <w:rsid w:val="00A75655"/>
    <w:rsid w:val="00A76172"/>
    <w:rsid w:val="00A76D8D"/>
    <w:rsid w:val="00A772B0"/>
    <w:rsid w:val="00A77301"/>
    <w:rsid w:val="00A77AC5"/>
    <w:rsid w:val="00A8132D"/>
    <w:rsid w:val="00A81699"/>
    <w:rsid w:val="00A821F7"/>
    <w:rsid w:val="00A829E5"/>
    <w:rsid w:val="00A82C25"/>
    <w:rsid w:val="00A83485"/>
    <w:rsid w:val="00A84056"/>
    <w:rsid w:val="00A845C7"/>
    <w:rsid w:val="00A84C02"/>
    <w:rsid w:val="00A8575D"/>
    <w:rsid w:val="00A8615A"/>
    <w:rsid w:val="00A862B7"/>
    <w:rsid w:val="00A865DB"/>
    <w:rsid w:val="00A867DA"/>
    <w:rsid w:val="00A87065"/>
    <w:rsid w:val="00A8739C"/>
    <w:rsid w:val="00A87911"/>
    <w:rsid w:val="00A9087E"/>
    <w:rsid w:val="00A90F57"/>
    <w:rsid w:val="00A91064"/>
    <w:rsid w:val="00A91A70"/>
    <w:rsid w:val="00A91BC3"/>
    <w:rsid w:val="00A927A1"/>
    <w:rsid w:val="00A92B54"/>
    <w:rsid w:val="00A93A62"/>
    <w:rsid w:val="00A94D47"/>
    <w:rsid w:val="00A94F08"/>
    <w:rsid w:val="00A953C1"/>
    <w:rsid w:val="00A95A1E"/>
    <w:rsid w:val="00A963CF"/>
    <w:rsid w:val="00A9709B"/>
    <w:rsid w:val="00A9797B"/>
    <w:rsid w:val="00AA0F77"/>
    <w:rsid w:val="00AA1089"/>
    <w:rsid w:val="00AA1552"/>
    <w:rsid w:val="00AA15AF"/>
    <w:rsid w:val="00AA1AD7"/>
    <w:rsid w:val="00AA2112"/>
    <w:rsid w:val="00AA2BC2"/>
    <w:rsid w:val="00AA2E7E"/>
    <w:rsid w:val="00AA3070"/>
    <w:rsid w:val="00AA33D0"/>
    <w:rsid w:val="00AA3C04"/>
    <w:rsid w:val="00AA5D03"/>
    <w:rsid w:val="00AA5EBF"/>
    <w:rsid w:val="00AA5EF5"/>
    <w:rsid w:val="00AA678E"/>
    <w:rsid w:val="00AA735C"/>
    <w:rsid w:val="00AA7C0B"/>
    <w:rsid w:val="00AA7DFB"/>
    <w:rsid w:val="00AB081D"/>
    <w:rsid w:val="00AB14C4"/>
    <w:rsid w:val="00AB16E2"/>
    <w:rsid w:val="00AB1986"/>
    <w:rsid w:val="00AB1BCD"/>
    <w:rsid w:val="00AB20E3"/>
    <w:rsid w:val="00AB2357"/>
    <w:rsid w:val="00AB2E9C"/>
    <w:rsid w:val="00AB38E9"/>
    <w:rsid w:val="00AB3916"/>
    <w:rsid w:val="00AB3A18"/>
    <w:rsid w:val="00AB4D0A"/>
    <w:rsid w:val="00AB4D44"/>
    <w:rsid w:val="00AB4DE7"/>
    <w:rsid w:val="00AB6B42"/>
    <w:rsid w:val="00AB6F4D"/>
    <w:rsid w:val="00AC08F3"/>
    <w:rsid w:val="00AC0D9C"/>
    <w:rsid w:val="00AC0EAF"/>
    <w:rsid w:val="00AC0F21"/>
    <w:rsid w:val="00AC0FA0"/>
    <w:rsid w:val="00AC1114"/>
    <w:rsid w:val="00AC1141"/>
    <w:rsid w:val="00AC1175"/>
    <w:rsid w:val="00AC133B"/>
    <w:rsid w:val="00AC1926"/>
    <w:rsid w:val="00AC21C0"/>
    <w:rsid w:val="00AC3387"/>
    <w:rsid w:val="00AC44C4"/>
    <w:rsid w:val="00AC4683"/>
    <w:rsid w:val="00AC58D1"/>
    <w:rsid w:val="00AC64FD"/>
    <w:rsid w:val="00AC7437"/>
    <w:rsid w:val="00AC75C5"/>
    <w:rsid w:val="00AC7861"/>
    <w:rsid w:val="00AD165C"/>
    <w:rsid w:val="00AD16A0"/>
    <w:rsid w:val="00AD1FB4"/>
    <w:rsid w:val="00AD21BF"/>
    <w:rsid w:val="00AD336D"/>
    <w:rsid w:val="00AD4687"/>
    <w:rsid w:val="00AD486B"/>
    <w:rsid w:val="00AD5908"/>
    <w:rsid w:val="00AD6B6D"/>
    <w:rsid w:val="00AD6B81"/>
    <w:rsid w:val="00AD7DCC"/>
    <w:rsid w:val="00AE0325"/>
    <w:rsid w:val="00AE1A96"/>
    <w:rsid w:val="00AE1B76"/>
    <w:rsid w:val="00AE2FE7"/>
    <w:rsid w:val="00AE33EA"/>
    <w:rsid w:val="00AE3D74"/>
    <w:rsid w:val="00AE412C"/>
    <w:rsid w:val="00AE4753"/>
    <w:rsid w:val="00AE487E"/>
    <w:rsid w:val="00AE4B1F"/>
    <w:rsid w:val="00AE4C0A"/>
    <w:rsid w:val="00AE4C37"/>
    <w:rsid w:val="00AE54B6"/>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26B"/>
    <w:rsid w:val="00AF57A3"/>
    <w:rsid w:val="00AF5B4D"/>
    <w:rsid w:val="00AF5C73"/>
    <w:rsid w:val="00AF5EFC"/>
    <w:rsid w:val="00AF618E"/>
    <w:rsid w:val="00AF64CD"/>
    <w:rsid w:val="00AF67F8"/>
    <w:rsid w:val="00AF6AF9"/>
    <w:rsid w:val="00B00153"/>
    <w:rsid w:val="00B00D02"/>
    <w:rsid w:val="00B0141A"/>
    <w:rsid w:val="00B01A0C"/>
    <w:rsid w:val="00B01C59"/>
    <w:rsid w:val="00B01EC4"/>
    <w:rsid w:val="00B022AB"/>
    <w:rsid w:val="00B03369"/>
    <w:rsid w:val="00B064A8"/>
    <w:rsid w:val="00B075C5"/>
    <w:rsid w:val="00B07BB0"/>
    <w:rsid w:val="00B109B5"/>
    <w:rsid w:val="00B112E1"/>
    <w:rsid w:val="00B117B8"/>
    <w:rsid w:val="00B1221B"/>
    <w:rsid w:val="00B12593"/>
    <w:rsid w:val="00B12952"/>
    <w:rsid w:val="00B13A41"/>
    <w:rsid w:val="00B14161"/>
    <w:rsid w:val="00B1430F"/>
    <w:rsid w:val="00B14A1C"/>
    <w:rsid w:val="00B16523"/>
    <w:rsid w:val="00B17858"/>
    <w:rsid w:val="00B20090"/>
    <w:rsid w:val="00B207BD"/>
    <w:rsid w:val="00B20D00"/>
    <w:rsid w:val="00B21416"/>
    <w:rsid w:val="00B227A0"/>
    <w:rsid w:val="00B22C07"/>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0FE9"/>
    <w:rsid w:val="00B318C2"/>
    <w:rsid w:val="00B3284B"/>
    <w:rsid w:val="00B32BF1"/>
    <w:rsid w:val="00B3364C"/>
    <w:rsid w:val="00B33E7B"/>
    <w:rsid w:val="00B341A8"/>
    <w:rsid w:val="00B34337"/>
    <w:rsid w:val="00B34E4C"/>
    <w:rsid w:val="00B35559"/>
    <w:rsid w:val="00B3558F"/>
    <w:rsid w:val="00B355ED"/>
    <w:rsid w:val="00B35A80"/>
    <w:rsid w:val="00B35C40"/>
    <w:rsid w:val="00B36948"/>
    <w:rsid w:val="00B36BF1"/>
    <w:rsid w:val="00B36CEB"/>
    <w:rsid w:val="00B37523"/>
    <w:rsid w:val="00B3778B"/>
    <w:rsid w:val="00B379BC"/>
    <w:rsid w:val="00B416EF"/>
    <w:rsid w:val="00B42346"/>
    <w:rsid w:val="00B42875"/>
    <w:rsid w:val="00B42F5D"/>
    <w:rsid w:val="00B43D11"/>
    <w:rsid w:val="00B4430F"/>
    <w:rsid w:val="00B445B2"/>
    <w:rsid w:val="00B44A14"/>
    <w:rsid w:val="00B4647A"/>
    <w:rsid w:val="00B46C15"/>
    <w:rsid w:val="00B46D74"/>
    <w:rsid w:val="00B47505"/>
    <w:rsid w:val="00B4767C"/>
    <w:rsid w:val="00B479A9"/>
    <w:rsid w:val="00B479EA"/>
    <w:rsid w:val="00B47F93"/>
    <w:rsid w:val="00B50546"/>
    <w:rsid w:val="00B50989"/>
    <w:rsid w:val="00B50AAF"/>
    <w:rsid w:val="00B5108D"/>
    <w:rsid w:val="00B51798"/>
    <w:rsid w:val="00B51EB0"/>
    <w:rsid w:val="00B52A63"/>
    <w:rsid w:val="00B53423"/>
    <w:rsid w:val="00B53900"/>
    <w:rsid w:val="00B5487E"/>
    <w:rsid w:val="00B54BF4"/>
    <w:rsid w:val="00B55AE6"/>
    <w:rsid w:val="00B561EF"/>
    <w:rsid w:val="00B568EF"/>
    <w:rsid w:val="00B56ADF"/>
    <w:rsid w:val="00B56F34"/>
    <w:rsid w:val="00B5708C"/>
    <w:rsid w:val="00B57390"/>
    <w:rsid w:val="00B6008F"/>
    <w:rsid w:val="00B60369"/>
    <w:rsid w:val="00B60880"/>
    <w:rsid w:val="00B60CA4"/>
    <w:rsid w:val="00B61458"/>
    <w:rsid w:val="00B6191C"/>
    <w:rsid w:val="00B61D2A"/>
    <w:rsid w:val="00B62194"/>
    <w:rsid w:val="00B62258"/>
    <w:rsid w:val="00B6390A"/>
    <w:rsid w:val="00B63A52"/>
    <w:rsid w:val="00B63B44"/>
    <w:rsid w:val="00B6405D"/>
    <w:rsid w:val="00B6422D"/>
    <w:rsid w:val="00B6450A"/>
    <w:rsid w:val="00B65450"/>
    <w:rsid w:val="00B656EE"/>
    <w:rsid w:val="00B65DDB"/>
    <w:rsid w:val="00B66222"/>
    <w:rsid w:val="00B66606"/>
    <w:rsid w:val="00B66C7B"/>
    <w:rsid w:val="00B66F48"/>
    <w:rsid w:val="00B67875"/>
    <w:rsid w:val="00B70302"/>
    <w:rsid w:val="00B70694"/>
    <w:rsid w:val="00B70AB6"/>
    <w:rsid w:val="00B712CA"/>
    <w:rsid w:val="00B71746"/>
    <w:rsid w:val="00B71E24"/>
    <w:rsid w:val="00B720A3"/>
    <w:rsid w:val="00B7317B"/>
    <w:rsid w:val="00B74230"/>
    <w:rsid w:val="00B744BA"/>
    <w:rsid w:val="00B747DA"/>
    <w:rsid w:val="00B74B82"/>
    <w:rsid w:val="00B74DC6"/>
    <w:rsid w:val="00B75FCD"/>
    <w:rsid w:val="00B7659B"/>
    <w:rsid w:val="00B767B7"/>
    <w:rsid w:val="00B775D6"/>
    <w:rsid w:val="00B80048"/>
    <w:rsid w:val="00B80333"/>
    <w:rsid w:val="00B80B2A"/>
    <w:rsid w:val="00B80C22"/>
    <w:rsid w:val="00B8281A"/>
    <w:rsid w:val="00B82A32"/>
    <w:rsid w:val="00B82D36"/>
    <w:rsid w:val="00B830C7"/>
    <w:rsid w:val="00B83384"/>
    <w:rsid w:val="00B839F2"/>
    <w:rsid w:val="00B84448"/>
    <w:rsid w:val="00B84D19"/>
    <w:rsid w:val="00B8518A"/>
    <w:rsid w:val="00B8680B"/>
    <w:rsid w:val="00B868C5"/>
    <w:rsid w:val="00B87203"/>
    <w:rsid w:val="00B901BC"/>
    <w:rsid w:val="00B91638"/>
    <w:rsid w:val="00B91BA9"/>
    <w:rsid w:val="00B91E79"/>
    <w:rsid w:val="00B94CFB"/>
    <w:rsid w:val="00B95682"/>
    <w:rsid w:val="00B95853"/>
    <w:rsid w:val="00B95854"/>
    <w:rsid w:val="00B96244"/>
    <w:rsid w:val="00B962B4"/>
    <w:rsid w:val="00B9661B"/>
    <w:rsid w:val="00B972D6"/>
    <w:rsid w:val="00B97602"/>
    <w:rsid w:val="00B977AE"/>
    <w:rsid w:val="00B97C51"/>
    <w:rsid w:val="00B97CBA"/>
    <w:rsid w:val="00BA01A9"/>
    <w:rsid w:val="00BA0600"/>
    <w:rsid w:val="00BA07DD"/>
    <w:rsid w:val="00BA2573"/>
    <w:rsid w:val="00BA2F09"/>
    <w:rsid w:val="00BA4018"/>
    <w:rsid w:val="00BA40CA"/>
    <w:rsid w:val="00BA4160"/>
    <w:rsid w:val="00BA4F94"/>
    <w:rsid w:val="00BA5101"/>
    <w:rsid w:val="00BA5612"/>
    <w:rsid w:val="00BA566D"/>
    <w:rsid w:val="00BA5682"/>
    <w:rsid w:val="00BA5A39"/>
    <w:rsid w:val="00BA5AEF"/>
    <w:rsid w:val="00BA5CAD"/>
    <w:rsid w:val="00BA6198"/>
    <w:rsid w:val="00BA635B"/>
    <w:rsid w:val="00BA6580"/>
    <w:rsid w:val="00BA690E"/>
    <w:rsid w:val="00BA72DC"/>
    <w:rsid w:val="00BA7396"/>
    <w:rsid w:val="00BA745F"/>
    <w:rsid w:val="00BA75B8"/>
    <w:rsid w:val="00BA76F6"/>
    <w:rsid w:val="00BA7890"/>
    <w:rsid w:val="00BB0018"/>
    <w:rsid w:val="00BB0F52"/>
    <w:rsid w:val="00BB2C45"/>
    <w:rsid w:val="00BB46F3"/>
    <w:rsid w:val="00BB5839"/>
    <w:rsid w:val="00BB60BD"/>
    <w:rsid w:val="00BB60DB"/>
    <w:rsid w:val="00BB6324"/>
    <w:rsid w:val="00BB6414"/>
    <w:rsid w:val="00BB699F"/>
    <w:rsid w:val="00BB69A5"/>
    <w:rsid w:val="00BB791B"/>
    <w:rsid w:val="00BB7BAF"/>
    <w:rsid w:val="00BC061F"/>
    <w:rsid w:val="00BC0F36"/>
    <w:rsid w:val="00BC1362"/>
    <w:rsid w:val="00BC1AB3"/>
    <w:rsid w:val="00BC23F7"/>
    <w:rsid w:val="00BC2BD7"/>
    <w:rsid w:val="00BC3F7F"/>
    <w:rsid w:val="00BC417B"/>
    <w:rsid w:val="00BC4BCB"/>
    <w:rsid w:val="00BC5EFA"/>
    <w:rsid w:val="00BC6643"/>
    <w:rsid w:val="00BC6776"/>
    <w:rsid w:val="00BC6FE6"/>
    <w:rsid w:val="00BD01F6"/>
    <w:rsid w:val="00BD0710"/>
    <w:rsid w:val="00BD0800"/>
    <w:rsid w:val="00BD1758"/>
    <w:rsid w:val="00BD3308"/>
    <w:rsid w:val="00BD36C4"/>
    <w:rsid w:val="00BD3F96"/>
    <w:rsid w:val="00BD4494"/>
    <w:rsid w:val="00BD56F2"/>
    <w:rsid w:val="00BE01EF"/>
    <w:rsid w:val="00BE12B4"/>
    <w:rsid w:val="00BE1637"/>
    <w:rsid w:val="00BE1768"/>
    <w:rsid w:val="00BE17E6"/>
    <w:rsid w:val="00BE1823"/>
    <w:rsid w:val="00BE1AD0"/>
    <w:rsid w:val="00BE1D56"/>
    <w:rsid w:val="00BE2164"/>
    <w:rsid w:val="00BE29FD"/>
    <w:rsid w:val="00BE2E36"/>
    <w:rsid w:val="00BE3281"/>
    <w:rsid w:val="00BE3E27"/>
    <w:rsid w:val="00BE40E0"/>
    <w:rsid w:val="00BE4500"/>
    <w:rsid w:val="00BE4F7A"/>
    <w:rsid w:val="00BE5154"/>
    <w:rsid w:val="00BE563C"/>
    <w:rsid w:val="00BE5A90"/>
    <w:rsid w:val="00BE603D"/>
    <w:rsid w:val="00BE6848"/>
    <w:rsid w:val="00BE694C"/>
    <w:rsid w:val="00BE6E4E"/>
    <w:rsid w:val="00BE6FD0"/>
    <w:rsid w:val="00BF1186"/>
    <w:rsid w:val="00BF16FB"/>
    <w:rsid w:val="00BF2837"/>
    <w:rsid w:val="00BF3140"/>
    <w:rsid w:val="00BF3E9E"/>
    <w:rsid w:val="00BF42EB"/>
    <w:rsid w:val="00BF51C0"/>
    <w:rsid w:val="00BF53EF"/>
    <w:rsid w:val="00BF567D"/>
    <w:rsid w:val="00BF6756"/>
    <w:rsid w:val="00BF68F6"/>
    <w:rsid w:val="00BF7C82"/>
    <w:rsid w:val="00C02C0C"/>
    <w:rsid w:val="00C03B4C"/>
    <w:rsid w:val="00C04E68"/>
    <w:rsid w:val="00C054CE"/>
    <w:rsid w:val="00C06229"/>
    <w:rsid w:val="00C10104"/>
    <w:rsid w:val="00C104C7"/>
    <w:rsid w:val="00C10809"/>
    <w:rsid w:val="00C10F05"/>
    <w:rsid w:val="00C11793"/>
    <w:rsid w:val="00C1228E"/>
    <w:rsid w:val="00C123A1"/>
    <w:rsid w:val="00C135C4"/>
    <w:rsid w:val="00C137A1"/>
    <w:rsid w:val="00C13C1F"/>
    <w:rsid w:val="00C13E62"/>
    <w:rsid w:val="00C13F0D"/>
    <w:rsid w:val="00C14D8F"/>
    <w:rsid w:val="00C1536D"/>
    <w:rsid w:val="00C169A1"/>
    <w:rsid w:val="00C16BE6"/>
    <w:rsid w:val="00C17ADA"/>
    <w:rsid w:val="00C17C31"/>
    <w:rsid w:val="00C17F52"/>
    <w:rsid w:val="00C20704"/>
    <w:rsid w:val="00C20A66"/>
    <w:rsid w:val="00C20DC9"/>
    <w:rsid w:val="00C20DFD"/>
    <w:rsid w:val="00C214C6"/>
    <w:rsid w:val="00C217F6"/>
    <w:rsid w:val="00C21A5E"/>
    <w:rsid w:val="00C2287F"/>
    <w:rsid w:val="00C22E99"/>
    <w:rsid w:val="00C2336F"/>
    <w:rsid w:val="00C23E8B"/>
    <w:rsid w:val="00C2413A"/>
    <w:rsid w:val="00C247DE"/>
    <w:rsid w:val="00C24B85"/>
    <w:rsid w:val="00C24D2C"/>
    <w:rsid w:val="00C2527F"/>
    <w:rsid w:val="00C2531D"/>
    <w:rsid w:val="00C26A4D"/>
    <w:rsid w:val="00C26C5C"/>
    <w:rsid w:val="00C272C3"/>
    <w:rsid w:val="00C275E1"/>
    <w:rsid w:val="00C278DB"/>
    <w:rsid w:val="00C27AEE"/>
    <w:rsid w:val="00C30A85"/>
    <w:rsid w:val="00C30B6A"/>
    <w:rsid w:val="00C30C53"/>
    <w:rsid w:val="00C31187"/>
    <w:rsid w:val="00C31F3D"/>
    <w:rsid w:val="00C32FFF"/>
    <w:rsid w:val="00C3301D"/>
    <w:rsid w:val="00C33132"/>
    <w:rsid w:val="00C333F6"/>
    <w:rsid w:val="00C33443"/>
    <w:rsid w:val="00C337C0"/>
    <w:rsid w:val="00C33903"/>
    <w:rsid w:val="00C33C6E"/>
    <w:rsid w:val="00C36380"/>
    <w:rsid w:val="00C36950"/>
    <w:rsid w:val="00C36AB7"/>
    <w:rsid w:val="00C36B3E"/>
    <w:rsid w:val="00C36BBF"/>
    <w:rsid w:val="00C37BA6"/>
    <w:rsid w:val="00C37FE0"/>
    <w:rsid w:val="00C404AB"/>
    <w:rsid w:val="00C404C0"/>
    <w:rsid w:val="00C4074E"/>
    <w:rsid w:val="00C40CA1"/>
    <w:rsid w:val="00C40FE4"/>
    <w:rsid w:val="00C41631"/>
    <w:rsid w:val="00C4196A"/>
    <w:rsid w:val="00C41E2B"/>
    <w:rsid w:val="00C42370"/>
    <w:rsid w:val="00C42B37"/>
    <w:rsid w:val="00C448CD"/>
    <w:rsid w:val="00C45914"/>
    <w:rsid w:val="00C459A4"/>
    <w:rsid w:val="00C45AEF"/>
    <w:rsid w:val="00C45B6D"/>
    <w:rsid w:val="00C4685D"/>
    <w:rsid w:val="00C46CF7"/>
    <w:rsid w:val="00C47433"/>
    <w:rsid w:val="00C5046C"/>
    <w:rsid w:val="00C50B0D"/>
    <w:rsid w:val="00C5144D"/>
    <w:rsid w:val="00C51AD7"/>
    <w:rsid w:val="00C51EA2"/>
    <w:rsid w:val="00C522B5"/>
    <w:rsid w:val="00C52421"/>
    <w:rsid w:val="00C524B4"/>
    <w:rsid w:val="00C533D7"/>
    <w:rsid w:val="00C5368D"/>
    <w:rsid w:val="00C5382D"/>
    <w:rsid w:val="00C5445F"/>
    <w:rsid w:val="00C5499D"/>
    <w:rsid w:val="00C54D86"/>
    <w:rsid w:val="00C54EF1"/>
    <w:rsid w:val="00C54F2D"/>
    <w:rsid w:val="00C558D0"/>
    <w:rsid w:val="00C564F3"/>
    <w:rsid w:val="00C56A9D"/>
    <w:rsid w:val="00C57D4C"/>
    <w:rsid w:val="00C60BD0"/>
    <w:rsid w:val="00C61141"/>
    <w:rsid w:val="00C61F51"/>
    <w:rsid w:val="00C61FD2"/>
    <w:rsid w:val="00C624F0"/>
    <w:rsid w:val="00C63D5D"/>
    <w:rsid w:val="00C63FAE"/>
    <w:rsid w:val="00C6470E"/>
    <w:rsid w:val="00C64EA1"/>
    <w:rsid w:val="00C655B1"/>
    <w:rsid w:val="00C66393"/>
    <w:rsid w:val="00C66A0C"/>
    <w:rsid w:val="00C67415"/>
    <w:rsid w:val="00C67952"/>
    <w:rsid w:val="00C67B7E"/>
    <w:rsid w:val="00C70911"/>
    <w:rsid w:val="00C709CC"/>
    <w:rsid w:val="00C70DC7"/>
    <w:rsid w:val="00C71226"/>
    <w:rsid w:val="00C716DB"/>
    <w:rsid w:val="00C7175B"/>
    <w:rsid w:val="00C72DAD"/>
    <w:rsid w:val="00C72E6C"/>
    <w:rsid w:val="00C74FFC"/>
    <w:rsid w:val="00C7537A"/>
    <w:rsid w:val="00C75F23"/>
    <w:rsid w:val="00C7625F"/>
    <w:rsid w:val="00C80718"/>
    <w:rsid w:val="00C81566"/>
    <w:rsid w:val="00C8164A"/>
    <w:rsid w:val="00C81746"/>
    <w:rsid w:val="00C817F8"/>
    <w:rsid w:val="00C81924"/>
    <w:rsid w:val="00C81A7D"/>
    <w:rsid w:val="00C81FBF"/>
    <w:rsid w:val="00C82281"/>
    <w:rsid w:val="00C833A6"/>
    <w:rsid w:val="00C84423"/>
    <w:rsid w:val="00C84977"/>
    <w:rsid w:val="00C854EA"/>
    <w:rsid w:val="00C85C22"/>
    <w:rsid w:val="00C8663E"/>
    <w:rsid w:val="00C8733F"/>
    <w:rsid w:val="00C8768E"/>
    <w:rsid w:val="00C8786C"/>
    <w:rsid w:val="00C879CA"/>
    <w:rsid w:val="00C90335"/>
    <w:rsid w:val="00C90784"/>
    <w:rsid w:val="00C90CAE"/>
    <w:rsid w:val="00C92D33"/>
    <w:rsid w:val="00C93517"/>
    <w:rsid w:val="00C93815"/>
    <w:rsid w:val="00C9388D"/>
    <w:rsid w:val="00C946CB"/>
    <w:rsid w:val="00C94896"/>
    <w:rsid w:val="00C94C9A"/>
    <w:rsid w:val="00C95C80"/>
    <w:rsid w:val="00C96518"/>
    <w:rsid w:val="00C97040"/>
    <w:rsid w:val="00CA023A"/>
    <w:rsid w:val="00CA0566"/>
    <w:rsid w:val="00CA179A"/>
    <w:rsid w:val="00CA293E"/>
    <w:rsid w:val="00CA2F86"/>
    <w:rsid w:val="00CA3E0A"/>
    <w:rsid w:val="00CA50F4"/>
    <w:rsid w:val="00CA51B8"/>
    <w:rsid w:val="00CA5938"/>
    <w:rsid w:val="00CA651A"/>
    <w:rsid w:val="00CA6F4D"/>
    <w:rsid w:val="00CA7708"/>
    <w:rsid w:val="00CA785B"/>
    <w:rsid w:val="00CA7CCA"/>
    <w:rsid w:val="00CA7EEA"/>
    <w:rsid w:val="00CB0143"/>
    <w:rsid w:val="00CB0364"/>
    <w:rsid w:val="00CB043F"/>
    <w:rsid w:val="00CB0C39"/>
    <w:rsid w:val="00CB13B4"/>
    <w:rsid w:val="00CB2063"/>
    <w:rsid w:val="00CB365E"/>
    <w:rsid w:val="00CB388D"/>
    <w:rsid w:val="00CB53AC"/>
    <w:rsid w:val="00CB5A11"/>
    <w:rsid w:val="00CB60F4"/>
    <w:rsid w:val="00CB629E"/>
    <w:rsid w:val="00CB6798"/>
    <w:rsid w:val="00CB6B54"/>
    <w:rsid w:val="00CB6D70"/>
    <w:rsid w:val="00CB6FBC"/>
    <w:rsid w:val="00CB758D"/>
    <w:rsid w:val="00CB7B1F"/>
    <w:rsid w:val="00CC00D6"/>
    <w:rsid w:val="00CC074F"/>
    <w:rsid w:val="00CC1156"/>
    <w:rsid w:val="00CC1326"/>
    <w:rsid w:val="00CC1907"/>
    <w:rsid w:val="00CC1AA4"/>
    <w:rsid w:val="00CC2BE2"/>
    <w:rsid w:val="00CC2CE9"/>
    <w:rsid w:val="00CC2D5A"/>
    <w:rsid w:val="00CC3433"/>
    <w:rsid w:val="00CC3A28"/>
    <w:rsid w:val="00CC3D70"/>
    <w:rsid w:val="00CC4443"/>
    <w:rsid w:val="00CC45C4"/>
    <w:rsid w:val="00CC4A7B"/>
    <w:rsid w:val="00CC4AF1"/>
    <w:rsid w:val="00CC5079"/>
    <w:rsid w:val="00CC5278"/>
    <w:rsid w:val="00CC58A8"/>
    <w:rsid w:val="00CC5922"/>
    <w:rsid w:val="00CC6D00"/>
    <w:rsid w:val="00CC758D"/>
    <w:rsid w:val="00CC76EC"/>
    <w:rsid w:val="00CC7938"/>
    <w:rsid w:val="00CC7F1D"/>
    <w:rsid w:val="00CD0F3A"/>
    <w:rsid w:val="00CD0F9F"/>
    <w:rsid w:val="00CD1DE5"/>
    <w:rsid w:val="00CD2759"/>
    <w:rsid w:val="00CD328E"/>
    <w:rsid w:val="00CD32B5"/>
    <w:rsid w:val="00CD3615"/>
    <w:rsid w:val="00CD4A57"/>
    <w:rsid w:val="00CD5310"/>
    <w:rsid w:val="00CD596C"/>
    <w:rsid w:val="00CD6BA2"/>
    <w:rsid w:val="00CD6D70"/>
    <w:rsid w:val="00CD70F9"/>
    <w:rsid w:val="00CD72C5"/>
    <w:rsid w:val="00CD7C75"/>
    <w:rsid w:val="00CE0423"/>
    <w:rsid w:val="00CE0AE0"/>
    <w:rsid w:val="00CE1437"/>
    <w:rsid w:val="00CE27FB"/>
    <w:rsid w:val="00CE2F5B"/>
    <w:rsid w:val="00CE334E"/>
    <w:rsid w:val="00CE4E76"/>
    <w:rsid w:val="00CE5314"/>
    <w:rsid w:val="00CE555A"/>
    <w:rsid w:val="00CE5B4F"/>
    <w:rsid w:val="00CE5C7D"/>
    <w:rsid w:val="00CE5F1E"/>
    <w:rsid w:val="00CE660D"/>
    <w:rsid w:val="00CE6D32"/>
    <w:rsid w:val="00CE750D"/>
    <w:rsid w:val="00CE7C35"/>
    <w:rsid w:val="00CF0212"/>
    <w:rsid w:val="00CF0653"/>
    <w:rsid w:val="00CF106B"/>
    <w:rsid w:val="00CF10D3"/>
    <w:rsid w:val="00CF147E"/>
    <w:rsid w:val="00CF302A"/>
    <w:rsid w:val="00CF3609"/>
    <w:rsid w:val="00CF3922"/>
    <w:rsid w:val="00CF39F6"/>
    <w:rsid w:val="00CF3DBC"/>
    <w:rsid w:val="00CF4212"/>
    <w:rsid w:val="00CF4A3D"/>
    <w:rsid w:val="00CF4D03"/>
    <w:rsid w:val="00CF4E6B"/>
    <w:rsid w:val="00CF5470"/>
    <w:rsid w:val="00CF56B2"/>
    <w:rsid w:val="00CF5E22"/>
    <w:rsid w:val="00CF6066"/>
    <w:rsid w:val="00CF6700"/>
    <w:rsid w:val="00CF6C34"/>
    <w:rsid w:val="00CF7383"/>
    <w:rsid w:val="00CF7639"/>
    <w:rsid w:val="00CF7DBA"/>
    <w:rsid w:val="00CF7DD2"/>
    <w:rsid w:val="00D007FB"/>
    <w:rsid w:val="00D00858"/>
    <w:rsid w:val="00D0096C"/>
    <w:rsid w:val="00D00C60"/>
    <w:rsid w:val="00D016C3"/>
    <w:rsid w:val="00D01BF7"/>
    <w:rsid w:val="00D01CD8"/>
    <w:rsid w:val="00D01FD0"/>
    <w:rsid w:val="00D03776"/>
    <w:rsid w:val="00D03ADC"/>
    <w:rsid w:val="00D03AF1"/>
    <w:rsid w:val="00D03C11"/>
    <w:rsid w:val="00D03C51"/>
    <w:rsid w:val="00D03FE8"/>
    <w:rsid w:val="00D03FF6"/>
    <w:rsid w:val="00D041B3"/>
    <w:rsid w:val="00D049EE"/>
    <w:rsid w:val="00D04B78"/>
    <w:rsid w:val="00D04BA0"/>
    <w:rsid w:val="00D04BEF"/>
    <w:rsid w:val="00D05740"/>
    <w:rsid w:val="00D05AE6"/>
    <w:rsid w:val="00D05F81"/>
    <w:rsid w:val="00D061FB"/>
    <w:rsid w:val="00D06AE9"/>
    <w:rsid w:val="00D10C93"/>
    <w:rsid w:val="00D10D23"/>
    <w:rsid w:val="00D11129"/>
    <w:rsid w:val="00D114D0"/>
    <w:rsid w:val="00D126E2"/>
    <w:rsid w:val="00D1273D"/>
    <w:rsid w:val="00D12D37"/>
    <w:rsid w:val="00D14015"/>
    <w:rsid w:val="00D1430A"/>
    <w:rsid w:val="00D145F0"/>
    <w:rsid w:val="00D14A29"/>
    <w:rsid w:val="00D14C44"/>
    <w:rsid w:val="00D164B4"/>
    <w:rsid w:val="00D16626"/>
    <w:rsid w:val="00D16B95"/>
    <w:rsid w:val="00D16C37"/>
    <w:rsid w:val="00D20171"/>
    <w:rsid w:val="00D2026D"/>
    <w:rsid w:val="00D2101A"/>
    <w:rsid w:val="00D213B2"/>
    <w:rsid w:val="00D21B03"/>
    <w:rsid w:val="00D21C3D"/>
    <w:rsid w:val="00D21E73"/>
    <w:rsid w:val="00D21F23"/>
    <w:rsid w:val="00D228A0"/>
    <w:rsid w:val="00D22934"/>
    <w:rsid w:val="00D22E5F"/>
    <w:rsid w:val="00D23396"/>
    <w:rsid w:val="00D23523"/>
    <w:rsid w:val="00D236D1"/>
    <w:rsid w:val="00D2440C"/>
    <w:rsid w:val="00D24ABD"/>
    <w:rsid w:val="00D24CFA"/>
    <w:rsid w:val="00D260ED"/>
    <w:rsid w:val="00D26D91"/>
    <w:rsid w:val="00D273C2"/>
    <w:rsid w:val="00D27510"/>
    <w:rsid w:val="00D27B69"/>
    <w:rsid w:val="00D27F33"/>
    <w:rsid w:val="00D3026A"/>
    <w:rsid w:val="00D305EE"/>
    <w:rsid w:val="00D31869"/>
    <w:rsid w:val="00D31BEB"/>
    <w:rsid w:val="00D32AA6"/>
    <w:rsid w:val="00D3327B"/>
    <w:rsid w:val="00D332ED"/>
    <w:rsid w:val="00D34674"/>
    <w:rsid w:val="00D34D2C"/>
    <w:rsid w:val="00D376B9"/>
    <w:rsid w:val="00D378AC"/>
    <w:rsid w:val="00D401F6"/>
    <w:rsid w:val="00D40784"/>
    <w:rsid w:val="00D408B9"/>
    <w:rsid w:val="00D41130"/>
    <w:rsid w:val="00D41234"/>
    <w:rsid w:val="00D4200B"/>
    <w:rsid w:val="00D421D0"/>
    <w:rsid w:val="00D44827"/>
    <w:rsid w:val="00D44AB7"/>
    <w:rsid w:val="00D44F2E"/>
    <w:rsid w:val="00D457ED"/>
    <w:rsid w:val="00D47277"/>
    <w:rsid w:val="00D47335"/>
    <w:rsid w:val="00D47655"/>
    <w:rsid w:val="00D50B02"/>
    <w:rsid w:val="00D53DE4"/>
    <w:rsid w:val="00D53E09"/>
    <w:rsid w:val="00D54D46"/>
    <w:rsid w:val="00D55108"/>
    <w:rsid w:val="00D55B5A"/>
    <w:rsid w:val="00D56C90"/>
    <w:rsid w:val="00D573A1"/>
    <w:rsid w:val="00D57471"/>
    <w:rsid w:val="00D6091F"/>
    <w:rsid w:val="00D60E8D"/>
    <w:rsid w:val="00D6147E"/>
    <w:rsid w:val="00D614CE"/>
    <w:rsid w:val="00D616DB"/>
    <w:rsid w:val="00D618A3"/>
    <w:rsid w:val="00D6226E"/>
    <w:rsid w:val="00D625DC"/>
    <w:rsid w:val="00D628C9"/>
    <w:rsid w:val="00D628F3"/>
    <w:rsid w:val="00D62DC9"/>
    <w:rsid w:val="00D62F1D"/>
    <w:rsid w:val="00D630B5"/>
    <w:rsid w:val="00D63865"/>
    <w:rsid w:val="00D64751"/>
    <w:rsid w:val="00D65243"/>
    <w:rsid w:val="00D65446"/>
    <w:rsid w:val="00D65577"/>
    <w:rsid w:val="00D65AA6"/>
    <w:rsid w:val="00D65D35"/>
    <w:rsid w:val="00D65D7D"/>
    <w:rsid w:val="00D660ED"/>
    <w:rsid w:val="00D6684F"/>
    <w:rsid w:val="00D67B81"/>
    <w:rsid w:val="00D67DD8"/>
    <w:rsid w:val="00D67F31"/>
    <w:rsid w:val="00D70064"/>
    <w:rsid w:val="00D714F3"/>
    <w:rsid w:val="00D72B9E"/>
    <w:rsid w:val="00D741B3"/>
    <w:rsid w:val="00D7494E"/>
    <w:rsid w:val="00D74A06"/>
    <w:rsid w:val="00D75284"/>
    <w:rsid w:val="00D756AE"/>
    <w:rsid w:val="00D7616E"/>
    <w:rsid w:val="00D76886"/>
    <w:rsid w:val="00D76991"/>
    <w:rsid w:val="00D77E92"/>
    <w:rsid w:val="00D8074A"/>
    <w:rsid w:val="00D80C0A"/>
    <w:rsid w:val="00D829CF"/>
    <w:rsid w:val="00D82ABE"/>
    <w:rsid w:val="00D82D2F"/>
    <w:rsid w:val="00D82E14"/>
    <w:rsid w:val="00D854C7"/>
    <w:rsid w:val="00D85D7E"/>
    <w:rsid w:val="00D86042"/>
    <w:rsid w:val="00D8610F"/>
    <w:rsid w:val="00D861BE"/>
    <w:rsid w:val="00D86C4D"/>
    <w:rsid w:val="00D87D31"/>
    <w:rsid w:val="00D901C2"/>
    <w:rsid w:val="00D90BF3"/>
    <w:rsid w:val="00D90E4A"/>
    <w:rsid w:val="00D91941"/>
    <w:rsid w:val="00D91D85"/>
    <w:rsid w:val="00D92480"/>
    <w:rsid w:val="00D92F41"/>
    <w:rsid w:val="00D9370C"/>
    <w:rsid w:val="00D93CBE"/>
    <w:rsid w:val="00D942E2"/>
    <w:rsid w:val="00D944CB"/>
    <w:rsid w:val="00D94B12"/>
    <w:rsid w:val="00D95520"/>
    <w:rsid w:val="00D96968"/>
    <w:rsid w:val="00D96A81"/>
    <w:rsid w:val="00D972B4"/>
    <w:rsid w:val="00D973B4"/>
    <w:rsid w:val="00D97F49"/>
    <w:rsid w:val="00DA0202"/>
    <w:rsid w:val="00DA0594"/>
    <w:rsid w:val="00DA17BC"/>
    <w:rsid w:val="00DA28B2"/>
    <w:rsid w:val="00DA2ABB"/>
    <w:rsid w:val="00DA39E4"/>
    <w:rsid w:val="00DA3C07"/>
    <w:rsid w:val="00DA3FF0"/>
    <w:rsid w:val="00DA4E20"/>
    <w:rsid w:val="00DA4F8E"/>
    <w:rsid w:val="00DA574F"/>
    <w:rsid w:val="00DA5A4C"/>
    <w:rsid w:val="00DA5D40"/>
    <w:rsid w:val="00DA616B"/>
    <w:rsid w:val="00DA61B6"/>
    <w:rsid w:val="00DA6212"/>
    <w:rsid w:val="00DA67F1"/>
    <w:rsid w:val="00DA6900"/>
    <w:rsid w:val="00DA69AA"/>
    <w:rsid w:val="00DA6FF8"/>
    <w:rsid w:val="00DA71A6"/>
    <w:rsid w:val="00DA7EB3"/>
    <w:rsid w:val="00DB0492"/>
    <w:rsid w:val="00DB1454"/>
    <w:rsid w:val="00DB17DF"/>
    <w:rsid w:val="00DB187F"/>
    <w:rsid w:val="00DB18BC"/>
    <w:rsid w:val="00DB24B0"/>
    <w:rsid w:val="00DB2BE4"/>
    <w:rsid w:val="00DB351F"/>
    <w:rsid w:val="00DB3738"/>
    <w:rsid w:val="00DB40D0"/>
    <w:rsid w:val="00DB463A"/>
    <w:rsid w:val="00DB48DF"/>
    <w:rsid w:val="00DB5449"/>
    <w:rsid w:val="00DB55ED"/>
    <w:rsid w:val="00DB599F"/>
    <w:rsid w:val="00DB5BA6"/>
    <w:rsid w:val="00DB5D04"/>
    <w:rsid w:val="00DB5FAC"/>
    <w:rsid w:val="00DB6789"/>
    <w:rsid w:val="00DB6A9E"/>
    <w:rsid w:val="00DB6EFC"/>
    <w:rsid w:val="00DB7258"/>
    <w:rsid w:val="00DB75BF"/>
    <w:rsid w:val="00DC391B"/>
    <w:rsid w:val="00DC452C"/>
    <w:rsid w:val="00DC4ECE"/>
    <w:rsid w:val="00DC59B7"/>
    <w:rsid w:val="00DC5E78"/>
    <w:rsid w:val="00DC5ED4"/>
    <w:rsid w:val="00DC611F"/>
    <w:rsid w:val="00DC6467"/>
    <w:rsid w:val="00DC6468"/>
    <w:rsid w:val="00DC67F7"/>
    <w:rsid w:val="00DC6E91"/>
    <w:rsid w:val="00DC7135"/>
    <w:rsid w:val="00DD0257"/>
    <w:rsid w:val="00DD0320"/>
    <w:rsid w:val="00DD05AB"/>
    <w:rsid w:val="00DD0944"/>
    <w:rsid w:val="00DD158F"/>
    <w:rsid w:val="00DD18F6"/>
    <w:rsid w:val="00DD1ACA"/>
    <w:rsid w:val="00DD2832"/>
    <w:rsid w:val="00DD2B77"/>
    <w:rsid w:val="00DD3FA4"/>
    <w:rsid w:val="00DD4136"/>
    <w:rsid w:val="00DD559E"/>
    <w:rsid w:val="00DD72EA"/>
    <w:rsid w:val="00DD770C"/>
    <w:rsid w:val="00DE068A"/>
    <w:rsid w:val="00DE12AF"/>
    <w:rsid w:val="00DE131B"/>
    <w:rsid w:val="00DE15C0"/>
    <w:rsid w:val="00DE1B2F"/>
    <w:rsid w:val="00DE1C33"/>
    <w:rsid w:val="00DE2AA8"/>
    <w:rsid w:val="00DE2FDD"/>
    <w:rsid w:val="00DE38C8"/>
    <w:rsid w:val="00DE4C08"/>
    <w:rsid w:val="00DE53AA"/>
    <w:rsid w:val="00DE550D"/>
    <w:rsid w:val="00DE5570"/>
    <w:rsid w:val="00DE598A"/>
    <w:rsid w:val="00DE61B5"/>
    <w:rsid w:val="00DE6A7C"/>
    <w:rsid w:val="00DE75C1"/>
    <w:rsid w:val="00DE7A05"/>
    <w:rsid w:val="00DF00CB"/>
    <w:rsid w:val="00DF05E4"/>
    <w:rsid w:val="00DF0998"/>
    <w:rsid w:val="00DF168D"/>
    <w:rsid w:val="00DF183B"/>
    <w:rsid w:val="00DF1E48"/>
    <w:rsid w:val="00DF22D5"/>
    <w:rsid w:val="00DF317D"/>
    <w:rsid w:val="00DF37DD"/>
    <w:rsid w:val="00DF5277"/>
    <w:rsid w:val="00DF52B9"/>
    <w:rsid w:val="00DF5581"/>
    <w:rsid w:val="00DF5834"/>
    <w:rsid w:val="00DF6230"/>
    <w:rsid w:val="00DF66BD"/>
    <w:rsid w:val="00DF6969"/>
    <w:rsid w:val="00DF6E87"/>
    <w:rsid w:val="00DF71B3"/>
    <w:rsid w:val="00DF7562"/>
    <w:rsid w:val="00DF7797"/>
    <w:rsid w:val="00DF7911"/>
    <w:rsid w:val="00E007B8"/>
    <w:rsid w:val="00E0118B"/>
    <w:rsid w:val="00E01431"/>
    <w:rsid w:val="00E0167A"/>
    <w:rsid w:val="00E029BF"/>
    <w:rsid w:val="00E032FF"/>
    <w:rsid w:val="00E034CF"/>
    <w:rsid w:val="00E03517"/>
    <w:rsid w:val="00E03681"/>
    <w:rsid w:val="00E03FC8"/>
    <w:rsid w:val="00E0436D"/>
    <w:rsid w:val="00E04518"/>
    <w:rsid w:val="00E05961"/>
    <w:rsid w:val="00E05B19"/>
    <w:rsid w:val="00E05E2D"/>
    <w:rsid w:val="00E05F35"/>
    <w:rsid w:val="00E061D6"/>
    <w:rsid w:val="00E06A3C"/>
    <w:rsid w:val="00E06ADB"/>
    <w:rsid w:val="00E06BAE"/>
    <w:rsid w:val="00E070CB"/>
    <w:rsid w:val="00E07181"/>
    <w:rsid w:val="00E0764B"/>
    <w:rsid w:val="00E077BA"/>
    <w:rsid w:val="00E07DB8"/>
    <w:rsid w:val="00E101D8"/>
    <w:rsid w:val="00E103E2"/>
    <w:rsid w:val="00E10B47"/>
    <w:rsid w:val="00E10C66"/>
    <w:rsid w:val="00E11AD6"/>
    <w:rsid w:val="00E127A1"/>
    <w:rsid w:val="00E12DBF"/>
    <w:rsid w:val="00E13392"/>
    <w:rsid w:val="00E134C2"/>
    <w:rsid w:val="00E13A17"/>
    <w:rsid w:val="00E153D0"/>
    <w:rsid w:val="00E1584B"/>
    <w:rsid w:val="00E15990"/>
    <w:rsid w:val="00E163D8"/>
    <w:rsid w:val="00E16ADE"/>
    <w:rsid w:val="00E16CFB"/>
    <w:rsid w:val="00E1704F"/>
    <w:rsid w:val="00E178F0"/>
    <w:rsid w:val="00E17928"/>
    <w:rsid w:val="00E17A73"/>
    <w:rsid w:val="00E17BB3"/>
    <w:rsid w:val="00E203D9"/>
    <w:rsid w:val="00E207D2"/>
    <w:rsid w:val="00E2089F"/>
    <w:rsid w:val="00E211BB"/>
    <w:rsid w:val="00E212CE"/>
    <w:rsid w:val="00E21874"/>
    <w:rsid w:val="00E21AF9"/>
    <w:rsid w:val="00E21C1F"/>
    <w:rsid w:val="00E23C1C"/>
    <w:rsid w:val="00E24225"/>
    <w:rsid w:val="00E2428D"/>
    <w:rsid w:val="00E244D3"/>
    <w:rsid w:val="00E24B37"/>
    <w:rsid w:val="00E24EE6"/>
    <w:rsid w:val="00E25282"/>
    <w:rsid w:val="00E2532D"/>
    <w:rsid w:val="00E256CB"/>
    <w:rsid w:val="00E25F9F"/>
    <w:rsid w:val="00E2607E"/>
    <w:rsid w:val="00E266C4"/>
    <w:rsid w:val="00E26A6E"/>
    <w:rsid w:val="00E27468"/>
    <w:rsid w:val="00E27705"/>
    <w:rsid w:val="00E27FA5"/>
    <w:rsid w:val="00E30068"/>
    <w:rsid w:val="00E30092"/>
    <w:rsid w:val="00E300C9"/>
    <w:rsid w:val="00E3042E"/>
    <w:rsid w:val="00E308F6"/>
    <w:rsid w:val="00E32220"/>
    <w:rsid w:val="00E3312B"/>
    <w:rsid w:val="00E33908"/>
    <w:rsid w:val="00E33AE3"/>
    <w:rsid w:val="00E341C7"/>
    <w:rsid w:val="00E34C34"/>
    <w:rsid w:val="00E36529"/>
    <w:rsid w:val="00E3660D"/>
    <w:rsid w:val="00E36973"/>
    <w:rsid w:val="00E37650"/>
    <w:rsid w:val="00E407B1"/>
    <w:rsid w:val="00E40AA6"/>
    <w:rsid w:val="00E41148"/>
    <w:rsid w:val="00E417FF"/>
    <w:rsid w:val="00E41885"/>
    <w:rsid w:val="00E41945"/>
    <w:rsid w:val="00E41996"/>
    <w:rsid w:val="00E42B5D"/>
    <w:rsid w:val="00E42DB2"/>
    <w:rsid w:val="00E43950"/>
    <w:rsid w:val="00E4427A"/>
    <w:rsid w:val="00E444C1"/>
    <w:rsid w:val="00E445BF"/>
    <w:rsid w:val="00E45469"/>
    <w:rsid w:val="00E4582A"/>
    <w:rsid w:val="00E46B1A"/>
    <w:rsid w:val="00E470A3"/>
    <w:rsid w:val="00E50D1C"/>
    <w:rsid w:val="00E51386"/>
    <w:rsid w:val="00E51804"/>
    <w:rsid w:val="00E51F5F"/>
    <w:rsid w:val="00E52124"/>
    <w:rsid w:val="00E52637"/>
    <w:rsid w:val="00E528CB"/>
    <w:rsid w:val="00E540FD"/>
    <w:rsid w:val="00E54244"/>
    <w:rsid w:val="00E542CC"/>
    <w:rsid w:val="00E54619"/>
    <w:rsid w:val="00E54932"/>
    <w:rsid w:val="00E54D05"/>
    <w:rsid w:val="00E5659D"/>
    <w:rsid w:val="00E56B7D"/>
    <w:rsid w:val="00E5786E"/>
    <w:rsid w:val="00E57EC9"/>
    <w:rsid w:val="00E57F5A"/>
    <w:rsid w:val="00E60691"/>
    <w:rsid w:val="00E60A72"/>
    <w:rsid w:val="00E60EB2"/>
    <w:rsid w:val="00E61192"/>
    <w:rsid w:val="00E61AF5"/>
    <w:rsid w:val="00E620AB"/>
    <w:rsid w:val="00E62390"/>
    <w:rsid w:val="00E629F8"/>
    <w:rsid w:val="00E62B80"/>
    <w:rsid w:val="00E62C6C"/>
    <w:rsid w:val="00E63114"/>
    <w:rsid w:val="00E63D7D"/>
    <w:rsid w:val="00E64E32"/>
    <w:rsid w:val="00E658F1"/>
    <w:rsid w:val="00E65CEF"/>
    <w:rsid w:val="00E65D68"/>
    <w:rsid w:val="00E6740D"/>
    <w:rsid w:val="00E67FF1"/>
    <w:rsid w:val="00E711B1"/>
    <w:rsid w:val="00E71574"/>
    <w:rsid w:val="00E7283F"/>
    <w:rsid w:val="00E73068"/>
    <w:rsid w:val="00E73BFB"/>
    <w:rsid w:val="00E74D27"/>
    <w:rsid w:val="00E74D2C"/>
    <w:rsid w:val="00E7546A"/>
    <w:rsid w:val="00E757F9"/>
    <w:rsid w:val="00E76839"/>
    <w:rsid w:val="00E77BC6"/>
    <w:rsid w:val="00E805F5"/>
    <w:rsid w:val="00E81029"/>
    <w:rsid w:val="00E812F9"/>
    <w:rsid w:val="00E81E29"/>
    <w:rsid w:val="00E8292B"/>
    <w:rsid w:val="00E82FA8"/>
    <w:rsid w:val="00E83A71"/>
    <w:rsid w:val="00E83D67"/>
    <w:rsid w:val="00E83EA2"/>
    <w:rsid w:val="00E84719"/>
    <w:rsid w:val="00E84CCD"/>
    <w:rsid w:val="00E8575A"/>
    <w:rsid w:val="00E8614E"/>
    <w:rsid w:val="00E8615C"/>
    <w:rsid w:val="00E8617F"/>
    <w:rsid w:val="00E86389"/>
    <w:rsid w:val="00E866EF"/>
    <w:rsid w:val="00E86772"/>
    <w:rsid w:val="00E867D7"/>
    <w:rsid w:val="00E875B3"/>
    <w:rsid w:val="00E87649"/>
    <w:rsid w:val="00E901EA"/>
    <w:rsid w:val="00E90529"/>
    <w:rsid w:val="00E90829"/>
    <w:rsid w:val="00E9198A"/>
    <w:rsid w:val="00E925AE"/>
    <w:rsid w:val="00E92C62"/>
    <w:rsid w:val="00E92D9C"/>
    <w:rsid w:val="00E93DB3"/>
    <w:rsid w:val="00E95428"/>
    <w:rsid w:val="00EA09E0"/>
    <w:rsid w:val="00EA183C"/>
    <w:rsid w:val="00EA28C4"/>
    <w:rsid w:val="00EA2E31"/>
    <w:rsid w:val="00EA2F3D"/>
    <w:rsid w:val="00EA3D60"/>
    <w:rsid w:val="00EA42B7"/>
    <w:rsid w:val="00EA603B"/>
    <w:rsid w:val="00EA63BF"/>
    <w:rsid w:val="00EA69A7"/>
    <w:rsid w:val="00EA6FBD"/>
    <w:rsid w:val="00EB0233"/>
    <w:rsid w:val="00EB03E7"/>
    <w:rsid w:val="00EB103C"/>
    <w:rsid w:val="00EB123E"/>
    <w:rsid w:val="00EB18EF"/>
    <w:rsid w:val="00EB1982"/>
    <w:rsid w:val="00EB2008"/>
    <w:rsid w:val="00EB23E8"/>
    <w:rsid w:val="00EB37F1"/>
    <w:rsid w:val="00EB48F2"/>
    <w:rsid w:val="00EB491D"/>
    <w:rsid w:val="00EB4AAE"/>
    <w:rsid w:val="00EB4E23"/>
    <w:rsid w:val="00EB5786"/>
    <w:rsid w:val="00EB5F14"/>
    <w:rsid w:val="00EB6F76"/>
    <w:rsid w:val="00EB795C"/>
    <w:rsid w:val="00EB7CD6"/>
    <w:rsid w:val="00EC0794"/>
    <w:rsid w:val="00EC0FFA"/>
    <w:rsid w:val="00EC1069"/>
    <w:rsid w:val="00EC239A"/>
    <w:rsid w:val="00EC36D4"/>
    <w:rsid w:val="00EC3A52"/>
    <w:rsid w:val="00EC3CF5"/>
    <w:rsid w:val="00EC3E62"/>
    <w:rsid w:val="00EC4158"/>
    <w:rsid w:val="00EC5367"/>
    <w:rsid w:val="00EC558A"/>
    <w:rsid w:val="00EC5644"/>
    <w:rsid w:val="00EC56B6"/>
    <w:rsid w:val="00EC5985"/>
    <w:rsid w:val="00EC63F2"/>
    <w:rsid w:val="00EC6401"/>
    <w:rsid w:val="00ED03EF"/>
    <w:rsid w:val="00ED06FD"/>
    <w:rsid w:val="00ED0733"/>
    <w:rsid w:val="00ED235B"/>
    <w:rsid w:val="00ED299C"/>
    <w:rsid w:val="00ED39FB"/>
    <w:rsid w:val="00ED3BA9"/>
    <w:rsid w:val="00ED3F0C"/>
    <w:rsid w:val="00ED42CF"/>
    <w:rsid w:val="00ED443C"/>
    <w:rsid w:val="00ED511C"/>
    <w:rsid w:val="00ED547A"/>
    <w:rsid w:val="00ED59BA"/>
    <w:rsid w:val="00ED5A87"/>
    <w:rsid w:val="00ED5BAE"/>
    <w:rsid w:val="00ED5E4B"/>
    <w:rsid w:val="00ED636D"/>
    <w:rsid w:val="00ED68BF"/>
    <w:rsid w:val="00ED6DEB"/>
    <w:rsid w:val="00ED7E77"/>
    <w:rsid w:val="00EE00CF"/>
    <w:rsid w:val="00EE01C9"/>
    <w:rsid w:val="00EE04C4"/>
    <w:rsid w:val="00EE1BAC"/>
    <w:rsid w:val="00EE1EED"/>
    <w:rsid w:val="00EE2C51"/>
    <w:rsid w:val="00EE3F78"/>
    <w:rsid w:val="00EE41AB"/>
    <w:rsid w:val="00EE4227"/>
    <w:rsid w:val="00EE4658"/>
    <w:rsid w:val="00EE4A52"/>
    <w:rsid w:val="00EE4B98"/>
    <w:rsid w:val="00EE4EFB"/>
    <w:rsid w:val="00EE5E43"/>
    <w:rsid w:val="00EE61E0"/>
    <w:rsid w:val="00EE6CA7"/>
    <w:rsid w:val="00EE73FA"/>
    <w:rsid w:val="00EE7AED"/>
    <w:rsid w:val="00EE7D11"/>
    <w:rsid w:val="00EF010D"/>
    <w:rsid w:val="00EF0A8F"/>
    <w:rsid w:val="00EF0D1C"/>
    <w:rsid w:val="00EF0E20"/>
    <w:rsid w:val="00EF11CA"/>
    <w:rsid w:val="00EF1DDC"/>
    <w:rsid w:val="00EF2460"/>
    <w:rsid w:val="00EF3048"/>
    <w:rsid w:val="00EF4ACB"/>
    <w:rsid w:val="00EF4CB7"/>
    <w:rsid w:val="00EF55D9"/>
    <w:rsid w:val="00EF5658"/>
    <w:rsid w:val="00EF64AF"/>
    <w:rsid w:val="00EF6B30"/>
    <w:rsid w:val="00EF784F"/>
    <w:rsid w:val="00EF7CFF"/>
    <w:rsid w:val="00F005B7"/>
    <w:rsid w:val="00F00E5B"/>
    <w:rsid w:val="00F0112B"/>
    <w:rsid w:val="00F014F4"/>
    <w:rsid w:val="00F019ED"/>
    <w:rsid w:val="00F02222"/>
    <w:rsid w:val="00F02349"/>
    <w:rsid w:val="00F024F6"/>
    <w:rsid w:val="00F053C4"/>
    <w:rsid w:val="00F05A59"/>
    <w:rsid w:val="00F05C87"/>
    <w:rsid w:val="00F05E51"/>
    <w:rsid w:val="00F063F1"/>
    <w:rsid w:val="00F0644F"/>
    <w:rsid w:val="00F066FE"/>
    <w:rsid w:val="00F06ECB"/>
    <w:rsid w:val="00F06F1B"/>
    <w:rsid w:val="00F075E8"/>
    <w:rsid w:val="00F079BE"/>
    <w:rsid w:val="00F07C24"/>
    <w:rsid w:val="00F07E23"/>
    <w:rsid w:val="00F07E77"/>
    <w:rsid w:val="00F10234"/>
    <w:rsid w:val="00F10A11"/>
    <w:rsid w:val="00F10D2C"/>
    <w:rsid w:val="00F110FA"/>
    <w:rsid w:val="00F121EC"/>
    <w:rsid w:val="00F12AD6"/>
    <w:rsid w:val="00F12D9A"/>
    <w:rsid w:val="00F13129"/>
    <w:rsid w:val="00F136DC"/>
    <w:rsid w:val="00F13A4C"/>
    <w:rsid w:val="00F13FC9"/>
    <w:rsid w:val="00F150B4"/>
    <w:rsid w:val="00F15668"/>
    <w:rsid w:val="00F17880"/>
    <w:rsid w:val="00F17905"/>
    <w:rsid w:val="00F20420"/>
    <w:rsid w:val="00F205D8"/>
    <w:rsid w:val="00F2085E"/>
    <w:rsid w:val="00F21192"/>
    <w:rsid w:val="00F21BE7"/>
    <w:rsid w:val="00F21C4F"/>
    <w:rsid w:val="00F21CED"/>
    <w:rsid w:val="00F21D80"/>
    <w:rsid w:val="00F21DBE"/>
    <w:rsid w:val="00F227FB"/>
    <w:rsid w:val="00F2285C"/>
    <w:rsid w:val="00F22A41"/>
    <w:rsid w:val="00F23295"/>
    <w:rsid w:val="00F23C85"/>
    <w:rsid w:val="00F23F19"/>
    <w:rsid w:val="00F23F22"/>
    <w:rsid w:val="00F24B2E"/>
    <w:rsid w:val="00F25494"/>
    <w:rsid w:val="00F25555"/>
    <w:rsid w:val="00F256DC"/>
    <w:rsid w:val="00F26D6C"/>
    <w:rsid w:val="00F2702A"/>
    <w:rsid w:val="00F2748D"/>
    <w:rsid w:val="00F2757F"/>
    <w:rsid w:val="00F27EFB"/>
    <w:rsid w:val="00F3031C"/>
    <w:rsid w:val="00F308CA"/>
    <w:rsid w:val="00F30BCC"/>
    <w:rsid w:val="00F311EA"/>
    <w:rsid w:val="00F33628"/>
    <w:rsid w:val="00F33887"/>
    <w:rsid w:val="00F33F21"/>
    <w:rsid w:val="00F33F3B"/>
    <w:rsid w:val="00F340C6"/>
    <w:rsid w:val="00F346ED"/>
    <w:rsid w:val="00F34B7D"/>
    <w:rsid w:val="00F34D64"/>
    <w:rsid w:val="00F352AF"/>
    <w:rsid w:val="00F356A8"/>
    <w:rsid w:val="00F35C68"/>
    <w:rsid w:val="00F35CEA"/>
    <w:rsid w:val="00F366CF"/>
    <w:rsid w:val="00F369A6"/>
    <w:rsid w:val="00F401D6"/>
    <w:rsid w:val="00F41173"/>
    <w:rsid w:val="00F414CC"/>
    <w:rsid w:val="00F41C28"/>
    <w:rsid w:val="00F427DA"/>
    <w:rsid w:val="00F42B40"/>
    <w:rsid w:val="00F439FB"/>
    <w:rsid w:val="00F4456F"/>
    <w:rsid w:val="00F44667"/>
    <w:rsid w:val="00F44D75"/>
    <w:rsid w:val="00F44DDA"/>
    <w:rsid w:val="00F44DE3"/>
    <w:rsid w:val="00F451F6"/>
    <w:rsid w:val="00F45BD9"/>
    <w:rsid w:val="00F45CF1"/>
    <w:rsid w:val="00F466A6"/>
    <w:rsid w:val="00F466EE"/>
    <w:rsid w:val="00F46788"/>
    <w:rsid w:val="00F4738F"/>
    <w:rsid w:val="00F50F10"/>
    <w:rsid w:val="00F52D88"/>
    <w:rsid w:val="00F533EF"/>
    <w:rsid w:val="00F53BE8"/>
    <w:rsid w:val="00F543A1"/>
    <w:rsid w:val="00F54E10"/>
    <w:rsid w:val="00F558C7"/>
    <w:rsid w:val="00F55A3B"/>
    <w:rsid w:val="00F55C63"/>
    <w:rsid w:val="00F561B5"/>
    <w:rsid w:val="00F565B3"/>
    <w:rsid w:val="00F56785"/>
    <w:rsid w:val="00F57095"/>
    <w:rsid w:val="00F570A6"/>
    <w:rsid w:val="00F57537"/>
    <w:rsid w:val="00F57ABC"/>
    <w:rsid w:val="00F57C6C"/>
    <w:rsid w:val="00F60165"/>
    <w:rsid w:val="00F60AE4"/>
    <w:rsid w:val="00F60DB0"/>
    <w:rsid w:val="00F614D5"/>
    <w:rsid w:val="00F61C40"/>
    <w:rsid w:val="00F62393"/>
    <w:rsid w:val="00F626C6"/>
    <w:rsid w:val="00F6271C"/>
    <w:rsid w:val="00F63800"/>
    <w:rsid w:val="00F640EA"/>
    <w:rsid w:val="00F656F5"/>
    <w:rsid w:val="00F65739"/>
    <w:rsid w:val="00F65A2F"/>
    <w:rsid w:val="00F65B27"/>
    <w:rsid w:val="00F65B57"/>
    <w:rsid w:val="00F6669E"/>
    <w:rsid w:val="00F669E6"/>
    <w:rsid w:val="00F67D0C"/>
    <w:rsid w:val="00F67D3C"/>
    <w:rsid w:val="00F67E2F"/>
    <w:rsid w:val="00F70070"/>
    <w:rsid w:val="00F709A1"/>
    <w:rsid w:val="00F70BAC"/>
    <w:rsid w:val="00F70C28"/>
    <w:rsid w:val="00F70FEB"/>
    <w:rsid w:val="00F71271"/>
    <w:rsid w:val="00F715B1"/>
    <w:rsid w:val="00F715BA"/>
    <w:rsid w:val="00F719D4"/>
    <w:rsid w:val="00F72334"/>
    <w:rsid w:val="00F72D21"/>
    <w:rsid w:val="00F72F01"/>
    <w:rsid w:val="00F7311E"/>
    <w:rsid w:val="00F73503"/>
    <w:rsid w:val="00F7364A"/>
    <w:rsid w:val="00F73FAF"/>
    <w:rsid w:val="00F7437C"/>
    <w:rsid w:val="00F757D5"/>
    <w:rsid w:val="00F75C68"/>
    <w:rsid w:val="00F76A73"/>
    <w:rsid w:val="00F76B6F"/>
    <w:rsid w:val="00F76BE9"/>
    <w:rsid w:val="00F76C21"/>
    <w:rsid w:val="00F76CD6"/>
    <w:rsid w:val="00F77383"/>
    <w:rsid w:val="00F776B8"/>
    <w:rsid w:val="00F77C7E"/>
    <w:rsid w:val="00F77EC6"/>
    <w:rsid w:val="00F80270"/>
    <w:rsid w:val="00F807AD"/>
    <w:rsid w:val="00F814FE"/>
    <w:rsid w:val="00F815EF"/>
    <w:rsid w:val="00F81728"/>
    <w:rsid w:val="00F81934"/>
    <w:rsid w:val="00F81DF2"/>
    <w:rsid w:val="00F81E74"/>
    <w:rsid w:val="00F830E5"/>
    <w:rsid w:val="00F830FC"/>
    <w:rsid w:val="00F83CD4"/>
    <w:rsid w:val="00F84025"/>
    <w:rsid w:val="00F84069"/>
    <w:rsid w:val="00F850CF"/>
    <w:rsid w:val="00F853E2"/>
    <w:rsid w:val="00F85D19"/>
    <w:rsid w:val="00F8641D"/>
    <w:rsid w:val="00F86A26"/>
    <w:rsid w:val="00F87922"/>
    <w:rsid w:val="00F914E1"/>
    <w:rsid w:val="00F917A0"/>
    <w:rsid w:val="00F91864"/>
    <w:rsid w:val="00F91CFD"/>
    <w:rsid w:val="00F91F89"/>
    <w:rsid w:val="00F928A2"/>
    <w:rsid w:val="00F92934"/>
    <w:rsid w:val="00F92CD2"/>
    <w:rsid w:val="00F92ED4"/>
    <w:rsid w:val="00F933E6"/>
    <w:rsid w:val="00F948D6"/>
    <w:rsid w:val="00F94B08"/>
    <w:rsid w:val="00F95F0B"/>
    <w:rsid w:val="00F96976"/>
    <w:rsid w:val="00F96A9E"/>
    <w:rsid w:val="00F96D57"/>
    <w:rsid w:val="00F96FC1"/>
    <w:rsid w:val="00F97568"/>
    <w:rsid w:val="00FA0C9C"/>
    <w:rsid w:val="00FA0D5C"/>
    <w:rsid w:val="00FA10CF"/>
    <w:rsid w:val="00FA2B20"/>
    <w:rsid w:val="00FA4A62"/>
    <w:rsid w:val="00FA4A64"/>
    <w:rsid w:val="00FA5CD6"/>
    <w:rsid w:val="00FA68DE"/>
    <w:rsid w:val="00FA775F"/>
    <w:rsid w:val="00FB02AD"/>
    <w:rsid w:val="00FB03CA"/>
    <w:rsid w:val="00FB0F12"/>
    <w:rsid w:val="00FB11C7"/>
    <w:rsid w:val="00FB16CF"/>
    <w:rsid w:val="00FB1C4C"/>
    <w:rsid w:val="00FB2003"/>
    <w:rsid w:val="00FB2E93"/>
    <w:rsid w:val="00FB30CA"/>
    <w:rsid w:val="00FB446E"/>
    <w:rsid w:val="00FB5C36"/>
    <w:rsid w:val="00FB737D"/>
    <w:rsid w:val="00FB765A"/>
    <w:rsid w:val="00FB7AEF"/>
    <w:rsid w:val="00FC10F1"/>
    <w:rsid w:val="00FC1162"/>
    <w:rsid w:val="00FC128E"/>
    <w:rsid w:val="00FC1815"/>
    <w:rsid w:val="00FC2176"/>
    <w:rsid w:val="00FC2C09"/>
    <w:rsid w:val="00FC3261"/>
    <w:rsid w:val="00FC3377"/>
    <w:rsid w:val="00FC39E0"/>
    <w:rsid w:val="00FC3AC3"/>
    <w:rsid w:val="00FC3C9E"/>
    <w:rsid w:val="00FC4A8A"/>
    <w:rsid w:val="00FC5367"/>
    <w:rsid w:val="00FC5ABC"/>
    <w:rsid w:val="00FC6391"/>
    <w:rsid w:val="00FC6565"/>
    <w:rsid w:val="00FC729C"/>
    <w:rsid w:val="00FC72CC"/>
    <w:rsid w:val="00FC7631"/>
    <w:rsid w:val="00FC785D"/>
    <w:rsid w:val="00FC78CD"/>
    <w:rsid w:val="00FD0A44"/>
    <w:rsid w:val="00FD2E5A"/>
    <w:rsid w:val="00FD2F95"/>
    <w:rsid w:val="00FD33D9"/>
    <w:rsid w:val="00FD3577"/>
    <w:rsid w:val="00FD413A"/>
    <w:rsid w:val="00FD450B"/>
    <w:rsid w:val="00FD4611"/>
    <w:rsid w:val="00FD4B63"/>
    <w:rsid w:val="00FD4C7F"/>
    <w:rsid w:val="00FD4FFA"/>
    <w:rsid w:val="00FD617B"/>
    <w:rsid w:val="00FD629B"/>
    <w:rsid w:val="00FD6926"/>
    <w:rsid w:val="00FD6FA4"/>
    <w:rsid w:val="00FD7027"/>
    <w:rsid w:val="00FD7056"/>
    <w:rsid w:val="00FD73F4"/>
    <w:rsid w:val="00FD7C28"/>
    <w:rsid w:val="00FE12BB"/>
    <w:rsid w:val="00FE1479"/>
    <w:rsid w:val="00FE14FD"/>
    <w:rsid w:val="00FE2563"/>
    <w:rsid w:val="00FE27DD"/>
    <w:rsid w:val="00FE2A78"/>
    <w:rsid w:val="00FE2D3D"/>
    <w:rsid w:val="00FE2FF0"/>
    <w:rsid w:val="00FE36EA"/>
    <w:rsid w:val="00FE3ADB"/>
    <w:rsid w:val="00FE3F59"/>
    <w:rsid w:val="00FE5C15"/>
    <w:rsid w:val="00FE6466"/>
    <w:rsid w:val="00FE669B"/>
    <w:rsid w:val="00FE681C"/>
    <w:rsid w:val="00FE6885"/>
    <w:rsid w:val="00FE6B84"/>
    <w:rsid w:val="00FE6E15"/>
    <w:rsid w:val="00FE70BF"/>
    <w:rsid w:val="00FE7922"/>
    <w:rsid w:val="00FE7EDD"/>
    <w:rsid w:val="00FF069B"/>
    <w:rsid w:val="00FF09BA"/>
    <w:rsid w:val="00FF0B87"/>
    <w:rsid w:val="00FF127B"/>
    <w:rsid w:val="00FF2A31"/>
    <w:rsid w:val="00FF3123"/>
    <w:rsid w:val="00FF3F6C"/>
    <w:rsid w:val="00FF4290"/>
    <w:rsid w:val="00FF4B83"/>
    <w:rsid w:val="00FF5027"/>
    <w:rsid w:val="00FF5B4B"/>
    <w:rsid w:val="00FF6A50"/>
    <w:rsid w:val="00FF6CAC"/>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paragraph" w:customStyle="1" w:styleId="Agreement">
    <w:name w:val="Agreement"/>
    <w:basedOn w:val="a"/>
    <w:next w:val="Doc-text2"/>
    <w:qFormat/>
    <w:rsid w:val="00AE33EA"/>
    <w:pPr>
      <w:numPr>
        <w:numId w:val="34"/>
      </w:numPr>
      <w:overflowPunct/>
      <w:autoSpaceDE/>
      <w:autoSpaceDN/>
      <w:adjustRightInd/>
      <w:spacing w:before="60" w:after="0"/>
      <w:textAlignment w:val="auto"/>
    </w:pPr>
    <w:rPr>
      <w:rFonts w:ascii="Arial" w:eastAsia="MS Mincho" w:hAnsi="Arial"/>
      <w:b/>
      <w:szCs w:val="24"/>
      <w:lang w:eastAsia="en-GB"/>
    </w:rPr>
  </w:style>
  <w:style w:type="paragraph" w:customStyle="1" w:styleId="12">
    <w:name w:val="清單段落1"/>
    <w:basedOn w:val="a"/>
    <w:next w:val="ab"/>
    <w:link w:val="Char0"/>
    <w:uiPriority w:val="34"/>
    <w:qFormat/>
    <w:rsid w:val="00F06ECB"/>
    <w:pPr>
      <w:overflowPunct/>
      <w:autoSpaceDE/>
      <w:autoSpaceDN/>
      <w:adjustRightInd/>
      <w:ind w:firstLineChars="200" w:firstLine="420"/>
      <w:textAlignment w:val="auto"/>
    </w:pPr>
    <w:rPr>
      <w:rFonts w:eastAsia="宋体"/>
    </w:r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12"/>
    <w:uiPriority w:val="34"/>
    <w:qFormat/>
    <w:locked/>
    <w:rsid w:val="00124DD4"/>
    <w:rPr>
      <w:rFonts w:ascii="Times New Roman" w:eastAsia="宋体" w:hAnsi="Times New Roman" w:cs="Times New Roman"/>
      <w:kern w:val="0"/>
      <w:sz w:val="20"/>
      <w:szCs w:val="20"/>
      <w:lang w:val="en-GB" w:eastAsia="en-US"/>
    </w:rPr>
  </w:style>
  <w:style w:type="paragraph" w:customStyle="1" w:styleId="PL">
    <w:name w:val="PL"/>
    <w:link w:val="PLChar"/>
    <w:qFormat/>
    <w:rsid w:val="00E13A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13A17"/>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CCF1D-C4CB-4F1C-AE90-DFD6CAF13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Pages>
  <Words>501</Words>
  <Characters>2858</Characters>
  <Application>Microsoft Office Word</Application>
  <DocSecurity>0</DocSecurity>
  <Lines>23</Lines>
  <Paragraphs>6</Paragraphs>
  <ScaleCrop>false</ScaleCrop>
  <Company/>
  <LinksUpToDate>false</LinksUpToDate>
  <CharactersWithSpaces>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421</cp:revision>
  <dcterms:created xsi:type="dcterms:W3CDTF">2022-11-03T07:22:00Z</dcterms:created>
  <dcterms:modified xsi:type="dcterms:W3CDTF">2023-04-10T11:14:00Z</dcterms:modified>
</cp:coreProperties>
</file>